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B4439" w14:textId="7E1D2F50" w:rsidR="009D5F3F" w:rsidRPr="00DA041C" w:rsidRDefault="00DC393B">
      <w:pPr>
        <w:rPr>
          <w:rFonts w:ascii="Arial" w:hAnsi="Arial" w:cs="Arial"/>
          <w:b/>
          <w:bCs/>
        </w:rPr>
      </w:pPr>
      <w:r w:rsidRPr="00DA041C">
        <w:rPr>
          <w:rFonts w:ascii="Arial" w:hAnsi="Arial" w:cs="Arial"/>
          <w:b/>
          <w:bCs/>
        </w:rPr>
        <w:t>[Home Page]</w:t>
      </w:r>
    </w:p>
    <w:p w14:paraId="40AD1942" w14:textId="4BAEC2EE" w:rsidR="00DC393B" w:rsidRPr="00DA041C" w:rsidRDefault="00DC393B">
      <w:pPr>
        <w:rPr>
          <w:rFonts w:ascii="Arial" w:hAnsi="Arial" w:cs="Arial"/>
          <w:b/>
          <w:bCs/>
        </w:rPr>
      </w:pPr>
    </w:p>
    <w:p w14:paraId="0A790905" w14:textId="162FE0D7" w:rsidR="00DC393B" w:rsidRPr="00DA041C" w:rsidRDefault="00DC393B">
      <w:pPr>
        <w:rPr>
          <w:rFonts w:ascii="Arial" w:hAnsi="Arial" w:cs="Arial"/>
          <w:b/>
          <w:bCs/>
        </w:rPr>
      </w:pPr>
      <w:r w:rsidRPr="00DA041C">
        <w:rPr>
          <w:rFonts w:ascii="Arial" w:hAnsi="Arial" w:cs="Arial"/>
          <w:b/>
          <w:bCs/>
        </w:rPr>
        <w:t>Fathering Across Cultures</w:t>
      </w:r>
    </w:p>
    <w:p w14:paraId="16E6E171" w14:textId="6628D900" w:rsidR="00DC393B" w:rsidRPr="00DA041C" w:rsidRDefault="00DC393B">
      <w:pPr>
        <w:rPr>
          <w:rFonts w:ascii="Arial" w:hAnsi="Arial" w:cs="Arial"/>
          <w:b/>
          <w:bCs/>
        </w:rPr>
      </w:pPr>
      <w:r w:rsidRPr="00DA041C">
        <w:rPr>
          <w:rFonts w:ascii="Arial" w:hAnsi="Arial" w:cs="Arial"/>
          <w:b/>
          <w:bCs/>
        </w:rPr>
        <w:t>Guide for Engaging New and Expectant Fathers from Migrant and Refugee Backgrounds</w:t>
      </w:r>
    </w:p>
    <w:p w14:paraId="03D3F994" w14:textId="761A46CE" w:rsidR="00DC393B" w:rsidRPr="00DA041C" w:rsidRDefault="00DC393B">
      <w:pPr>
        <w:rPr>
          <w:rFonts w:ascii="Arial" w:hAnsi="Arial" w:cs="Arial"/>
          <w:b/>
          <w:bCs/>
        </w:rPr>
      </w:pPr>
    </w:p>
    <w:p w14:paraId="527AB704"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This Guide is for people and organisations in the community and health services sector, as well as in the multicultural and settlement sector, who engage with new and expectant fathers from migrant and refugee backgrounds as part of their work.</w:t>
      </w:r>
    </w:p>
    <w:p w14:paraId="48CBE500"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The Guide provides advice and practical tips on how to engage with new and expectant fathers from migrant and refugee backgrounds, and to better support them in understanding their role and expectations of parenting in Australia while maintaining their cultural values. Service providers will be better able to support the fathers in going through this significant change in their lives.</w:t>
      </w:r>
    </w:p>
    <w:p w14:paraId="511D14F4"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The Guide is accompanied by a mobile app for new and expectant fathers from migrant and refugee backgrounds with information on the first five years of fatherhood and where they can find support.</w:t>
      </w:r>
    </w:p>
    <w:p w14:paraId="3FCF0B7F" w14:textId="195682F9" w:rsidR="00DC393B" w:rsidRPr="00DA041C" w:rsidRDefault="00DC393B" w:rsidP="00DC393B">
      <w:pPr>
        <w:outlineLvl w:val="1"/>
        <w:rPr>
          <w:rFonts w:ascii="Arial" w:hAnsi="Arial" w:cs="Arial"/>
        </w:rPr>
      </w:pPr>
      <w:r w:rsidRPr="00DA041C">
        <w:rPr>
          <w:rFonts w:ascii="Arial" w:eastAsiaTheme="minorHAnsi" w:hAnsi="Arial" w:cs="Arial"/>
        </w:rPr>
        <w:t>This Guide does not replace specialised training in cultural awareness and competence or</w:t>
      </w:r>
      <w:r w:rsidRPr="00DA041C">
        <w:rPr>
          <w:rFonts w:ascii="Arial" w:hAnsi="Arial" w:cs="Arial"/>
        </w:rPr>
        <w:t xml:space="preserve"> </w:t>
      </w:r>
      <w:r w:rsidRPr="00DA041C">
        <w:rPr>
          <w:rFonts w:ascii="Arial" w:eastAsiaTheme="minorHAnsi" w:hAnsi="Arial" w:cs="Arial"/>
        </w:rPr>
        <w:t>trauma and/or domestic violence training</w:t>
      </w:r>
      <w:r w:rsidRPr="00DA041C">
        <w:rPr>
          <w:rFonts w:ascii="Arial" w:hAnsi="Arial" w:cs="Arial"/>
        </w:rPr>
        <w:t>.</w:t>
      </w:r>
    </w:p>
    <w:p w14:paraId="26EB4487" w14:textId="77777777" w:rsidR="00DC393B" w:rsidRPr="00DA041C" w:rsidRDefault="00DC393B" w:rsidP="00DC393B">
      <w:pPr>
        <w:outlineLvl w:val="1"/>
        <w:rPr>
          <w:rFonts w:ascii="Arial" w:eastAsiaTheme="minorHAnsi" w:hAnsi="Arial" w:cs="Arial"/>
        </w:rPr>
      </w:pPr>
    </w:p>
    <w:p w14:paraId="04F8DE0F" w14:textId="77777777" w:rsidR="00DC393B" w:rsidRPr="00DA041C" w:rsidRDefault="00DC393B" w:rsidP="00DC393B">
      <w:pPr>
        <w:outlineLvl w:val="2"/>
        <w:rPr>
          <w:rFonts w:ascii="Arial" w:eastAsiaTheme="minorHAnsi" w:hAnsi="Arial" w:cs="Arial"/>
        </w:rPr>
      </w:pPr>
      <w:r w:rsidRPr="00DA041C">
        <w:rPr>
          <w:rFonts w:ascii="Arial" w:eastAsiaTheme="minorHAnsi" w:hAnsi="Arial" w:cs="Arial"/>
        </w:rPr>
        <w:t>Taking training if you or your workplace have not done so already is strongly recommended.</w:t>
      </w:r>
    </w:p>
    <w:p w14:paraId="691B34D6" w14:textId="2AB0C01E" w:rsidR="00DC393B" w:rsidRPr="00DA041C" w:rsidRDefault="00DC393B">
      <w:pPr>
        <w:rPr>
          <w:rFonts w:ascii="Arial" w:hAnsi="Arial" w:cs="Arial"/>
          <w:b/>
          <w:bCs/>
        </w:rPr>
      </w:pPr>
    </w:p>
    <w:p w14:paraId="19D131BA" w14:textId="77777777" w:rsidR="00DC393B" w:rsidRPr="00DA041C" w:rsidRDefault="00DC393B" w:rsidP="00DC393B">
      <w:pPr>
        <w:rPr>
          <w:rFonts w:ascii="Arial" w:eastAsiaTheme="minorHAnsi" w:hAnsi="Arial" w:cs="Arial"/>
        </w:rPr>
      </w:pPr>
      <w:r w:rsidRPr="00DA041C">
        <w:rPr>
          <w:rFonts w:ascii="Arial" w:eastAsiaTheme="minorHAnsi" w:hAnsi="Arial" w:cs="Arial"/>
        </w:rPr>
        <w:t>The Guide was developed by Migration Council Australia in collaboration with the Australian Government, drawing on the knowledge of a dedicated expert panel. We thank the individuals and organisations that provided input into the development of this material.</w:t>
      </w:r>
    </w:p>
    <w:p w14:paraId="59C706E7" w14:textId="44B9D624" w:rsidR="00DC393B" w:rsidRPr="00DA041C" w:rsidRDefault="00DC393B">
      <w:pPr>
        <w:rPr>
          <w:rFonts w:ascii="Arial" w:hAnsi="Arial" w:cs="Arial"/>
          <w:b/>
          <w:bCs/>
        </w:rPr>
      </w:pPr>
    </w:p>
    <w:p w14:paraId="28590DA1" w14:textId="7B6C9833" w:rsidR="00DC393B" w:rsidRPr="00DA041C" w:rsidRDefault="00DC393B">
      <w:pPr>
        <w:rPr>
          <w:rFonts w:ascii="Arial" w:hAnsi="Arial" w:cs="Arial"/>
          <w:b/>
          <w:bCs/>
        </w:rPr>
      </w:pPr>
    </w:p>
    <w:p w14:paraId="0668E163" w14:textId="77777777" w:rsidR="003E0981" w:rsidRDefault="003E0981">
      <w:pPr>
        <w:rPr>
          <w:rFonts w:ascii="Arial" w:hAnsi="Arial" w:cs="Arial"/>
          <w:b/>
          <w:bCs/>
        </w:rPr>
      </w:pPr>
    </w:p>
    <w:p w14:paraId="6287F097" w14:textId="77777777" w:rsidR="003E0981" w:rsidRDefault="003E0981">
      <w:pPr>
        <w:rPr>
          <w:rFonts w:ascii="Arial" w:hAnsi="Arial" w:cs="Arial"/>
          <w:b/>
          <w:bCs/>
        </w:rPr>
      </w:pPr>
    </w:p>
    <w:p w14:paraId="03D5EE85" w14:textId="77777777" w:rsidR="003E0981" w:rsidRDefault="003E0981">
      <w:pPr>
        <w:rPr>
          <w:rFonts w:ascii="Arial" w:hAnsi="Arial" w:cs="Arial"/>
          <w:b/>
          <w:bCs/>
        </w:rPr>
      </w:pPr>
    </w:p>
    <w:p w14:paraId="53CD5617" w14:textId="77777777" w:rsidR="003E0981" w:rsidRDefault="003E0981">
      <w:pPr>
        <w:rPr>
          <w:rFonts w:ascii="Arial" w:hAnsi="Arial" w:cs="Arial"/>
          <w:b/>
          <w:bCs/>
        </w:rPr>
      </w:pPr>
    </w:p>
    <w:p w14:paraId="6A4EEE36" w14:textId="77777777" w:rsidR="003E0981" w:rsidRDefault="003E0981">
      <w:pPr>
        <w:rPr>
          <w:rFonts w:ascii="Arial" w:hAnsi="Arial" w:cs="Arial"/>
          <w:b/>
          <w:bCs/>
        </w:rPr>
      </w:pPr>
    </w:p>
    <w:p w14:paraId="62D1C441" w14:textId="77777777" w:rsidR="003E0981" w:rsidRDefault="003E0981">
      <w:pPr>
        <w:rPr>
          <w:rFonts w:ascii="Arial" w:hAnsi="Arial" w:cs="Arial"/>
          <w:b/>
          <w:bCs/>
        </w:rPr>
      </w:pPr>
    </w:p>
    <w:p w14:paraId="7D7FEEAC" w14:textId="77777777" w:rsidR="003E0981" w:rsidRDefault="003E0981">
      <w:pPr>
        <w:rPr>
          <w:rFonts w:ascii="Arial" w:hAnsi="Arial" w:cs="Arial"/>
          <w:b/>
          <w:bCs/>
        </w:rPr>
      </w:pPr>
    </w:p>
    <w:p w14:paraId="4533DB6E" w14:textId="77777777" w:rsidR="003E0981" w:rsidRDefault="003E0981">
      <w:pPr>
        <w:rPr>
          <w:rFonts w:ascii="Arial" w:hAnsi="Arial" w:cs="Arial"/>
          <w:b/>
          <w:bCs/>
        </w:rPr>
      </w:pPr>
    </w:p>
    <w:p w14:paraId="5222464B" w14:textId="77777777" w:rsidR="003E0981" w:rsidRDefault="003E0981">
      <w:pPr>
        <w:rPr>
          <w:rFonts w:ascii="Arial" w:hAnsi="Arial" w:cs="Arial"/>
          <w:b/>
          <w:bCs/>
        </w:rPr>
      </w:pPr>
    </w:p>
    <w:p w14:paraId="096CFEB4" w14:textId="77777777" w:rsidR="003E0981" w:rsidRDefault="003E0981">
      <w:pPr>
        <w:rPr>
          <w:rFonts w:ascii="Arial" w:hAnsi="Arial" w:cs="Arial"/>
          <w:b/>
          <w:bCs/>
        </w:rPr>
      </w:pPr>
    </w:p>
    <w:p w14:paraId="3DFF2BE3" w14:textId="77777777" w:rsidR="003E0981" w:rsidRDefault="003E0981">
      <w:pPr>
        <w:rPr>
          <w:rFonts w:ascii="Arial" w:hAnsi="Arial" w:cs="Arial"/>
          <w:b/>
          <w:bCs/>
        </w:rPr>
      </w:pPr>
    </w:p>
    <w:p w14:paraId="1541E9FA" w14:textId="77777777" w:rsidR="003E0981" w:rsidRDefault="003E0981">
      <w:pPr>
        <w:rPr>
          <w:rFonts w:ascii="Arial" w:hAnsi="Arial" w:cs="Arial"/>
          <w:b/>
          <w:bCs/>
        </w:rPr>
      </w:pPr>
    </w:p>
    <w:p w14:paraId="20102B40" w14:textId="77777777" w:rsidR="003E0981" w:rsidRDefault="003E0981">
      <w:pPr>
        <w:rPr>
          <w:rFonts w:ascii="Arial" w:hAnsi="Arial" w:cs="Arial"/>
          <w:b/>
          <w:bCs/>
        </w:rPr>
      </w:pPr>
    </w:p>
    <w:p w14:paraId="744AD3AE" w14:textId="77777777" w:rsidR="003E0981" w:rsidRDefault="003E0981">
      <w:pPr>
        <w:rPr>
          <w:rFonts w:ascii="Arial" w:hAnsi="Arial" w:cs="Arial"/>
          <w:b/>
          <w:bCs/>
        </w:rPr>
      </w:pPr>
    </w:p>
    <w:p w14:paraId="3F131171" w14:textId="77777777" w:rsidR="003E0981" w:rsidRDefault="003E0981">
      <w:pPr>
        <w:rPr>
          <w:rFonts w:ascii="Arial" w:hAnsi="Arial" w:cs="Arial"/>
          <w:b/>
          <w:bCs/>
        </w:rPr>
      </w:pPr>
    </w:p>
    <w:p w14:paraId="2A8EEDFC" w14:textId="77777777" w:rsidR="003E0981" w:rsidRDefault="003E0981">
      <w:pPr>
        <w:rPr>
          <w:rFonts w:ascii="Arial" w:hAnsi="Arial" w:cs="Arial"/>
          <w:b/>
          <w:bCs/>
        </w:rPr>
      </w:pPr>
    </w:p>
    <w:p w14:paraId="3CCDC163" w14:textId="77777777" w:rsidR="003E0981" w:rsidRDefault="003E0981">
      <w:pPr>
        <w:rPr>
          <w:rFonts w:ascii="Arial" w:hAnsi="Arial" w:cs="Arial"/>
          <w:b/>
          <w:bCs/>
        </w:rPr>
      </w:pPr>
    </w:p>
    <w:p w14:paraId="320A65DB" w14:textId="77777777" w:rsidR="003E0981" w:rsidRDefault="003E0981">
      <w:pPr>
        <w:rPr>
          <w:rFonts w:ascii="Arial" w:hAnsi="Arial" w:cs="Arial"/>
          <w:b/>
          <w:bCs/>
        </w:rPr>
      </w:pPr>
    </w:p>
    <w:p w14:paraId="1017DE02" w14:textId="3C80BE1E" w:rsidR="00DC393B" w:rsidRPr="00DA041C" w:rsidRDefault="00DC393B">
      <w:pPr>
        <w:rPr>
          <w:rFonts w:ascii="Arial" w:hAnsi="Arial" w:cs="Arial"/>
          <w:b/>
          <w:bCs/>
        </w:rPr>
      </w:pPr>
      <w:r w:rsidRPr="00DA041C">
        <w:rPr>
          <w:rFonts w:ascii="Arial" w:hAnsi="Arial" w:cs="Arial"/>
          <w:b/>
          <w:bCs/>
        </w:rPr>
        <w:lastRenderedPageBreak/>
        <w:t>[About the Guide]</w:t>
      </w:r>
    </w:p>
    <w:p w14:paraId="1DCB6207" w14:textId="1E7C5D9E" w:rsidR="00DC393B" w:rsidRPr="00DA041C" w:rsidRDefault="00DC393B">
      <w:pPr>
        <w:rPr>
          <w:rFonts w:ascii="Arial" w:hAnsi="Arial" w:cs="Arial"/>
          <w:b/>
          <w:bCs/>
        </w:rPr>
      </w:pPr>
    </w:p>
    <w:p w14:paraId="0FE23F3A"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The Guide can be used by individuals engaged in a broad range of organisations and services that interact with, and provide services to, the community, such as:</w:t>
      </w:r>
    </w:p>
    <w:p w14:paraId="75A05508"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Generalist community and health services</w:t>
      </w:r>
      <w:r w:rsidRPr="00DA041C">
        <w:rPr>
          <w:rFonts w:ascii="Arial" w:eastAsiaTheme="minorHAnsi" w:hAnsi="Arial" w:cs="Arial"/>
        </w:rPr>
        <w:t>, including primary health care providers, particularly General Practitioners and Maternal and Child Health Nurses; Local Government; sports organisations; men’s sheds; and educators.</w:t>
      </w:r>
    </w:p>
    <w:p w14:paraId="22EB0041"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Specialist community and health services</w:t>
      </w:r>
      <w:r w:rsidRPr="00DA041C">
        <w:rPr>
          <w:rFonts w:ascii="Arial" w:eastAsiaTheme="minorHAnsi" w:hAnsi="Arial" w:cs="Arial"/>
        </w:rPr>
        <w:t> that primarily work with people from migrant and refugee backgrounds, including organisations providing various settlement services; torture and trauma counselling services; migrant health services; and transcultural mental health services.</w:t>
      </w:r>
    </w:p>
    <w:p w14:paraId="2C758A44"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Multicultural or ethno-specific community organisations</w:t>
      </w:r>
      <w:r w:rsidRPr="00DA041C">
        <w:rPr>
          <w:rFonts w:ascii="Arial" w:eastAsiaTheme="minorHAnsi" w:hAnsi="Arial" w:cs="Arial"/>
        </w:rPr>
        <w:t>, Migrant Resource Centres, multicultural community services or hubs as well as the large number of organisations catering for a specific language, cultural or religious group.</w:t>
      </w:r>
    </w:p>
    <w:p w14:paraId="34462593"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This Guide is also for individuals who are </w:t>
      </w:r>
      <w:r w:rsidRPr="00DA041C">
        <w:rPr>
          <w:rFonts w:ascii="Arial" w:eastAsiaTheme="minorHAnsi" w:hAnsi="Arial" w:cs="Arial"/>
          <w:b/>
          <w:bCs/>
        </w:rPr>
        <w:t>community leaders</w:t>
      </w:r>
      <w:r w:rsidRPr="00DA041C">
        <w:rPr>
          <w:rFonts w:ascii="Arial" w:eastAsiaTheme="minorHAnsi" w:hAnsi="Arial" w:cs="Arial"/>
        </w:rPr>
        <w:t> or </w:t>
      </w:r>
      <w:r w:rsidRPr="00DA041C">
        <w:rPr>
          <w:rFonts w:ascii="Arial" w:eastAsiaTheme="minorHAnsi" w:hAnsi="Arial" w:cs="Arial"/>
          <w:b/>
          <w:bCs/>
        </w:rPr>
        <w:t>faith leaders</w:t>
      </w:r>
      <w:r w:rsidRPr="00DA041C">
        <w:rPr>
          <w:rFonts w:ascii="Arial" w:eastAsiaTheme="minorHAnsi" w:hAnsi="Arial" w:cs="Arial"/>
        </w:rPr>
        <w:t>, and therefore have significant standing and authority within communities and may be the go-to people for advice and support.</w:t>
      </w:r>
    </w:p>
    <w:p w14:paraId="021C4E33" w14:textId="77777777"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Depending on the role, your level of engagement and interaction with new or expectant fathers from migrant and refugee backgrounds will be different. In recognition of the diversity of organisations and services—and therefore, of the level of engagement—the information in this Guide can be tailored to a range of settings and is applicable to a range of circumstances.</w:t>
      </w:r>
    </w:p>
    <w:p w14:paraId="65C9EC68" w14:textId="77777777" w:rsidR="00DC393B" w:rsidRPr="00DA041C" w:rsidRDefault="00DC393B" w:rsidP="00DC393B">
      <w:pPr>
        <w:rPr>
          <w:rFonts w:ascii="Arial" w:eastAsiaTheme="minorHAnsi" w:hAnsi="Arial" w:cs="Arial"/>
        </w:rPr>
      </w:pPr>
      <w:r w:rsidRPr="00DA041C">
        <w:rPr>
          <w:rFonts w:ascii="Arial" w:eastAsiaTheme="minorHAnsi" w:hAnsi="Arial" w:cs="Arial"/>
        </w:rPr>
        <w:t>As someone working or volunteering with such services and organisations, you are likely to engage with new and expectant fathers from migrant and refugee backgrounds who:</w:t>
      </w:r>
    </w:p>
    <w:p w14:paraId="443CD072" w14:textId="7017624A" w:rsidR="00DC393B" w:rsidRPr="00DA041C" w:rsidRDefault="00DC393B" w:rsidP="00DC393B">
      <w:pPr>
        <w:numPr>
          <w:ilvl w:val="0"/>
          <w:numId w:val="2"/>
        </w:numPr>
        <w:spacing w:before="100" w:beforeAutospacing="1" w:after="144"/>
        <w:ind w:left="1032"/>
        <w:rPr>
          <w:rFonts w:ascii="Arial" w:eastAsiaTheme="minorHAnsi" w:hAnsi="Arial" w:cs="Arial"/>
        </w:rPr>
      </w:pPr>
      <w:r w:rsidRPr="00DA041C">
        <w:rPr>
          <w:rFonts w:ascii="Arial" w:eastAsiaTheme="minorHAnsi" w:hAnsi="Arial" w:cs="Arial"/>
        </w:rPr>
        <w:t>have recently migrated to Australia and have diverse cultural, religious, linguistic characteristics, as well as recent migration and settlement experiences</w:t>
      </w:r>
      <w:r w:rsidRPr="00DA041C">
        <w:rPr>
          <w:rFonts w:ascii="Arial" w:hAnsi="Arial" w:cs="Arial"/>
        </w:rPr>
        <w:t>; or</w:t>
      </w:r>
    </w:p>
    <w:p w14:paraId="6C1577C2" w14:textId="77777777" w:rsidR="00DC393B" w:rsidRPr="00DA041C" w:rsidRDefault="00DC393B" w:rsidP="00DC393B">
      <w:pPr>
        <w:numPr>
          <w:ilvl w:val="0"/>
          <w:numId w:val="2"/>
        </w:numPr>
        <w:spacing w:before="100" w:beforeAutospacing="1"/>
        <w:ind w:left="1032"/>
        <w:rPr>
          <w:rFonts w:ascii="Arial" w:eastAsiaTheme="minorHAnsi" w:hAnsi="Arial" w:cs="Arial"/>
        </w:rPr>
      </w:pPr>
      <w:r w:rsidRPr="00DA041C">
        <w:rPr>
          <w:rFonts w:ascii="Arial" w:eastAsiaTheme="minorHAnsi" w:hAnsi="Arial" w:cs="Arial"/>
        </w:rPr>
        <w:t>are born in Australia to parents from migrant and refugee backgrounds and have diverse cultural and religious traditions and influences.</w:t>
      </w:r>
    </w:p>
    <w:p w14:paraId="0EA03F39" w14:textId="77777777" w:rsidR="00DC393B" w:rsidRPr="00DA041C" w:rsidRDefault="00DC393B" w:rsidP="00DC393B">
      <w:pPr>
        <w:rPr>
          <w:rFonts w:ascii="Arial" w:hAnsi="Arial" w:cs="Arial"/>
        </w:rPr>
      </w:pPr>
    </w:p>
    <w:p w14:paraId="24203D48" w14:textId="4C229343" w:rsidR="00DC393B" w:rsidRPr="00DA041C" w:rsidRDefault="00DC393B" w:rsidP="00DC393B">
      <w:pPr>
        <w:rPr>
          <w:rFonts w:ascii="Arial" w:hAnsi="Arial" w:cs="Arial"/>
        </w:rPr>
      </w:pPr>
    </w:p>
    <w:p w14:paraId="2A1D2E55" w14:textId="131A5F4A"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Although there are challenges in engaging fathers in general,</w:t>
      </w:r>
      <w:r w:rsidRPr="00DA041C">
        <w:rPr>
          <w:rStyle w:val="FootnoteReference"/>
          <w:rFonts w:ascii="Arial" w:eastAsiaTheme="minorHAnsi" w:hAnsi="Arial" w:cs="Arial"/>
        </w:rPr>
        <w:footnoteReference w:id="1"/>
      </w:r>
      <w:r w:rsidRPr="00DA041C">
        <w:rPr>
          <w:rFonts w:ascii="Arial" w:eastAsiaTheme="minorHAnsi" w:hAnsi="Arial" w:cs="Arial"/>
        </w:rPr>
        <w:t xml:space="preserve"> men from migrant and refugee backgrounds who recently migrated to, and settled in, Australia may require specific approaches that factor in a range of cultural complexities. These complexities include:</w:t>
      </w:r>
    </w:p>
    <w:p w14:paraId="3C873258" w14:textId="77777777"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lastRenderedPageBreak/>
        <w:t>limited English</w:t>
      </w:r>
    </w:p>
    <w:p w14:paraId="29A32E0A" w14:textId="77777777"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lack of networks</w:t>
      </w:r>
    </w:p>
    <w:p w14:paraId="742A07D4" w14:textId="77777777"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lack of family and community resulting in isolation</w:t>
      </w:r>
    </w:p>
    <w:p w14:paraId="0B7B33D3" w14:textId="77777777"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limited understanding and awareness of Australian systems</w:t>
      </w:r>
    </w:p>
    <w:p w14:paraId="107FD709" w14:textId="77777777"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traumatic, refugee-like pre-migration experiences</w:t>
      </w:r>
    </w:p>
    <w:p w14:paraId="13691C49" w14:textId="77777777"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different cultural expectations of fatherhood and family relationships</w:t>
      </w:r>
    </w:p>
    <w:p w14:paraId="426ECFD8" w14:textId="545BCB0A" w:rsidR="00DC393B" w:rsidRPr="00DA041C" w:rsidRDefault="00DC393B" w:rsidP="00DC393B">
      <w:pPr>
        <w:pStyle w:val="Heading5"/>
        <w:keepNext w:val="0"/>
        <w:keepLines w:val="0"/>
        <w:numPr>
          <w:ilvl w:val="0"/>
          <w:numId w:val="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feelings of frustration, anger and a sense of hopelessness as a result of unmet expectations held prior to migration</w:t>
      </w:r>
      <w:r w:rsidRPr="00DA041C">
        <w:rPr>
          <w:rStyle w:val="FootnoteReference"/>
          <w:rFonts w:ascii="Arial" w:eastAsiaTheme="minorHAnsi" w:hAnsi="Arial" w:cs="Arial"/>
          <w:color w:val="auto"/>
        </w:rPr>
        <w:footnoteReference w:id="2"/>
      </w:r>
    </w:p>
    <w:p w14:paraId="30287B92" w14:textId="6A996CB0" w:rsidR="00DC393B" w:rsidRPr="00DA041C" w:rsidRDefault="00DC393B" w:rsidP="00DC393B">
      <w:pPr>
        <w:pStyle w:val="NormalWeb"/>
        <w:spacing w:before="0" w:beforeAutospacing="0" w:after="312" w:afterAutospacing="0"/>
        <w:rPr>
          <w:rFonts w:ascii="Arial" w:eastAsiaTheme="minorHAnsi" w:hAnsi="Arial" w:cs="Arial"/>
        </w:rPr>
      </w:pPr>
      <w:r w:rsidRPr="00DA041C">
        <w:rPr>
          <w:rFonts w:ascii="Arial" w:eastAsiaTheme="minorHAnsi" w:hAnsi="Arial" w:cs="Arial"/>
        </w:rPr>
        <w:t>While men who were born and grew up in Australia do not have to face challenges related to adapting to a new country and language, the transition to fatherhood may still require making decisions about how they will maintain family belief systems, practices and traditions in a cross-cultural environment,</w:t>
      </w:r>
      <w:r w:rsidRPr="00DA041C">
        <w:rPr>
          <w:rStyle w:val="FootnoteReference"/>
          <w:rFonts w:ascii="Arial" w:eastAsiaTheme="minorHAnsi" w:hAnsi="Arial" w:cs="Arial"/>
        </w:rPr>
        <w:footnoteReference w:id="3"/>
      </w:r>
      <w:r w:rsidRPr="00DA041C">
        <w:rPr>
          <w:rFonts w:ascii="Arial" w:eastAsiaTheme="minorHAnsi" w:hAnsi="Arial" w:cs="Arial"/>
        </w:rPr>
        <w:t xml:space="preserve"> or how to manage family and community expectations.</w:t>
      </w:r>
    </w:p>
    <w:p w14:paraId="30EE7A8C" w14:textId="77777777" w:rsidR="00DC393B" w:rsidRPr="00DA041C" w:rsidRDefault="00DC393B" w:rsidP="00DC393B">
      <w:pPr>
        <w:rPr>
          <w:rFonts w:ascii="Arial" w:hAnsi="Arial" w:cs="Arial"/>
          <w:b/>
          <w:bCs/>
        </w:rPr>
      </w:pPr>
    </w:p>
    <w:p w14:paraId="2FFDE523" w14:textId="788F6A50" w:rsidR="00DC393B" w:rsidRPr="00DA041C" w:rsidRDefault="00DC393B" w:rsidP="00DC393B">
      <w:pPr>
        <w:rPr>
          <w:rFonts w:ascii="Arial" w:hAnsi="Arial" w:cs="Arial"/>
          <w:b/>
          <w:bCs/>
        </w:rPr>
      </w:pPr>
      <w:r w:rsidRPr="00DA041C">
        <w:rPr>
          <w:rFonts w:ascii="Arial" w:hAnsi="Arial" w:cs="Arial"/>
          <w:b/>
          <w:bCs/>
        </w:rPr>
        <w:t>What to consider</w:t>
      </w:r>
    </w:p>
    <w:p w14:paraId="00F3A88A" w14:textId="77777777" w:rsidR="00DC393B" w:rsidRPr="00DA041C" w:rsidRDefault="00DC393B" w:rsidP="00DC393B">
      <w:pPr>
        <w:numPr>
          <w:ilvl w:val="0"/>
          <w:numId w:val="4"/>
        </w:numPr>
        <w:spacing w:before="100" w:beforeAutospacing="1" w:after="144"/>
        <w:ind w:left="1032"/>
        <w:rPr>
          <w:rFonts w:ascii="Arial" w:eastAsiaTheme="minorHAnsi" w:hAnsi="Arial" w:cs="Arial"/>
        </w:rPr>
      </w:pPr>
      <w:r w:rsidRPr="00DA041C">
        <w:rPr>
          <w:rFonts w:ascii="Arial" w:eastAsiaTheme="minorHAnsi" w:hAnsi="Arial" w:cs="Arial"/>
        </w:rPr>
        <w:t>In your professional or volunteering role/s, do you interact with men from migrant and refugee backgrounds who may be new or expectant fathers?</w:t>
      </w:r>
    </w:p>
    <w:p w14:paraId="1E9556CE" w14:textId="77777777" w:rsidR="00DC393B" w:rsidRPr="00DA041C" w:rsidRDefault="00DC393B" w:rsidP="00DC393B">
      <w:pPr>
        <w:numPr>
          <w:ilvl w:val="0"/>
          <w:numId w:val="4"/>
        </w:numPr>
        <w:spacing w:before="100" w:beforeAutospacing="1" w:after="144"/>
        <w:ind w:left="1032"/>
        <w:rPr>
          <w:rFonts w:ascii="Arial" w:eastAsiaTheme="minorHAnsi" w:hAnsi="Arial" w:cs="Arial"/>
        </w:rPr>
      </w:pPr>
      <w:r w:rsidRPr="00DA041C">
        <w:rPr>
          <w:rFonts w:ascii="Arial" w:eastAsiaTheme="minorHAnsi" w:hAnsi="Arial" w:cs="Arial"/>
        </w:rPr>
        <w:t>If so, how close and regular is such interaction?</w:t>
      </w:r>
    </w:p>
    <w:p w14:paraId="622FD7CE" w14:textId="77777777" w:rsidR="00DC393B" w:rsidRPr="00DA041C" w:rsidRDefault="00DC393B" w:rsidP="00DC393B">
      <w:pPr>
        <w:numPr>
          <w:ilvl w:val="0"/>
          <w:numId w:val="4"/>
        </w:numPr>
        <w:spacing w:before="100" w:beforeAutospacing="1" w:after="144"/>
        <w:ind w:left="1032"/>
        <w:rPr>
          <w:rFonts w:ascii="Arial" w:eastAsiaTheme="minorHAnsi" w:hAnsi="Arial" w:cs="Arial"/>
        </w:rPr>
      </w:pPr>
      <w:r w:rsidRPr="00DA041C">
        <w:rPr>
          <w:rFonts w:ascii="Arial" w:eastAsiaTheme="minorHAnsi" w:hAnsi="Arial" w:cs="Arial"/>
        </w:rPr>
        <w:t>As part of such interaction, do you discuss, or have opportunities to discuss the men’s experiences around fatherhood? Do you share any information or advice in this regard?</w:t>
      </w:r>
    </w:p>
    <w:p w14:paraId="3336A03E" w14:textId="77777777" w:rsidR="00DC393B" w:rsidRPr="00DA041C" w:rsidRDefault="00DC393B" w:rsidP="00DC393B">
      <w:pPr>
        <w:rPr>
          <w:rFonts w:ascii="Arial" w:hAnsi="Arial" w:cs="Arial"/>
          <w:b/>
          <w:bCs/>
        </w:rPr>
      </w:pPr>
    </w:p>
    <w:p w14:paraId="1BE25BEF" w14:textId="51AE28CA" w:rsidR="00DC393B" w:rsidRPr="00DA041C" w:rsidRDefault="00DC393B" w:rsidP="00DC393B">
      <w:pPr>
        <w:rPr>
          <w:rFonts w:ascii="Arial" w:hAnsi="Arial" w:cs="Arial"/>
          <w:b/>
          <w:bCs/>
        </w:rPr>
      </w:pPr>
      <w:r w:rsidRPr="00DA041C">
        <w:rPr>
          <w:rFonts w:ascii="Arial" w:hAnsi="Arial" w:cs="Arial"/>
          <w:b/>
          <w:bCs/>
        </w:rPr>
        <w:t>Why use the Guide</w:t>
      </w:r>
    </w:p>
    <w:p w14:paraId="215FA50D" w14:textId="6D4BAB20" w:rsidR="00DC393B" w:rsidRPr="00DA041C" w:rsidRDefault="00DC393B" w:rsidP="00DC393B">
      <w:pPr>
        <w:rPr>
          <w:rFonts w:ascii="Arial" w:hAnsi="Arial" w:cs="Arial"/>
          <w:b/>
          <w:bCs/>
        </w:rPr>
      </w:pPr>
    </w:p>
    <w:p w14:paraId="7146B610" w14:textId="77777777" w:rsidR="00DC393B" w:rsidRPr="00DA041C" w:rsidRDefault="00DC393B" w:rsidP="00DC393B">
      <w:pPr>
        <w:spacing w:after="312"/>
        <w:rPr>
          <w:rFonts w:ascii="Arial" w:eastAsiaTheme="minorHAnsi" w:hAnsi="Arial" w:cs="Arial"/>
        </w:rPr>
      </w:pPr>
      <w:r w:rsidRPr="00DA041C">
        <w:rPr>
          <w:rFonts w:ascii="Arial" w:eastAsiaTheme="minorHAnsi" w:hAnsi="Arial" w:cs="Arial"/>
        </w:rPr>
        <w:t>The Guide supports engagement with new and expectant fathers from migrant and refugee backgrounds to:</w:t>
      </w:r>
    </w:p>
    <w:p w14:paraId="40C3866A" w14:textId="77777777" w:rsidR="00DC393B" w:rsidRPr="00DA041C" w:rsidRDefault="00DC393B" w:rsidP="00DC393B">
      <w:pPr>
        <w:numPr>
          <w:ilvl w:val="0"/>
          <w:numId w:val="5"/>
        </w:numPr>
        <w:spacing w:before="100" w:beforeAutospacing="1" w:after="144"/>
        <w:ind w:left="1032"/>
        <w:rPr>
          <w:rFonts w:ascii="Arial" w:eastAsiaTheme="minorHAnsi" w:hAnsi="Arial" w:cs="Arial"/>
        </w:rPr>
      </w:pPr>
      <w:r w:rsidRPr="00DA041C">
        <w:rPr>
          <w:rFonts w:ascii="Arial" w:eastAsiaTheme="minorHAnsi" w:hAnsi="Arial" w:cs="Arial"/>
        </w:rPr>
        <w:t>help them to appreciate their current or future role as parents and partners</w:t>
      </w:r>
    </w:p>
    <w:p w14:paraId="28085B10" w14:textId="77777777" w:rsidR="00DC393B" w:rsidRPr="00DA041C" w:rsidRDefault="00DC393B" w:rsidP="00DC393B">
      <w:pPr>
        <w:numPr>
          <w:ilvl w:val="0"/>
          <w:numId w:val="5"/>
        </w:numPr>
        <w:spacing w:before="100" w:beforeAutospacing="1" w:after="144"/>
        <w:ind w:left="1032"/>
        <w:rPr>
          <w:rFonts w:ascii="Arial" w:eastAsiaTheme="minorHAnsi" w:hAnsi="Arial" w:cs="Arial"/>
        </w:rPr>
      </w:pPr>
      <w:r w:rsidRPr="00DA041C">
        <w:rPr>
          <w:rFonts w:ascii="Arial" w:eastAsiaTheme="minorHAnsi" w:hAnsi="Arial" w:cs="Arial"/>
        </w:rPr>
        <w:t>provide them with access to evidence-based and culturally appropriate information and advice</w:t>
      </w:r>
    </w:p>
    <w:p w14:paraId="639A4462" w14:textId="77777777" w:rsidR="00DC393B" w:rsidRPr="00DA041C" w:rsidRDefault="00DC393B" w:rsidP="00DC393B">
      <w:pPr>
        <w:numPr>
          <w:ilvl w:val="0"/>
          <w:numId w:val="5"/>
        </w:numPr>
        <w:spacing w:before="100" w:beforeAutospacing="1" w:after="144"/>
        <w:ind w:left="1032"/>
        <w:rPr>
          <w:rFonts w:ascii="Arial" w:eastAsiaTheme="minorHAnsi" w:hAnsi="Arial" w:cs="Arial"/>
        </w:rPr>
      </w:pPr>
      <w:r w:rsidRPr="00DA041C">
        <w:rPr>
          <w:rFonts w:ascii="Arial" w:eastAsiaTheme="minorHAnsi" w:hAnsi="Arial" w:cs="Arial"/>
        </w:rPr>
        <w:t>support them to maintain healthy and respectful family relationships</w:t>
      </w:r>
    </w:p>
    <w:p w14:paraId="303E600F" w14:textId="77777777" w:rsidR="00DC393B" w:rsidRPr="00DA041C" w:rsidRDefault="00DC393B" w:rsidP="00DC393B">
      <w:pPr>
        <w:spacing w:after="312"/>
        <w:rPr>
          <w:rFonts w:ascii="Arial" w:eastAsiaTheme="minorHAnsi" w:hAnsi="Arial" w:cs="Arial"/>
        </w:rPr>
      </w:pPr>
      <w:r w:rsidRPr="00DA041C">
        <w:rPr>
          <w:rFonts w:ascii="Arial" w:eastAsiaTheme="minorHAnsi" w:hAnsi="Arial" w:cs="Arial"/>
        </w:rPr>
        <w:t xml:space="preserve">The purpose of engagement is to provide a safe space for interaction, in a constructive and affirmative way, and to focus on the positivity of fatherhood experience and respectful family relationships. Engagement can also help men participate in their local community, meet other fathers to exchange experiences, </w:t>
      </w:r>
      <w:r w:rsidRPr="00DA041C">
        <w:rPr>
          <w:rFonts w:ascii="Arial" w:eastAsiaTheme="minorHAnsi" w:hAnsi="Arial" w:cs="Arial"/>
        </w:rPr>
        <w:lastRenderedPageBreak/>
        <w:t>and feel that they belong and play a key role in the wellbeing of their families and communities.</w:t>
      </w:r>
    </w:p>
    <w:p w14:paraId="0AF0EECD" w14:textId="38FA3C43" w:rsidR="00DC393B" w:rsidRPr="00DA041C" w:rsidRDefault="00DC393B" w:rsidP="00DC393B">
      <w:pPr>
        <w:rPr>
          <w:rFonts w:ascii="Arial" w:hAnsi="Arial" w:cs="Arial"/>
          <w:b/>
          <w:bCs/>
        </w:rPr>
      </w:pPr>
      <w:r w:rsidRPr="00DA041C">
        <w:rPr>
          <w:rFonts w:ascii="Arial" w:hAnsi="Arial" w:cs="Arial"/>
          <w:b/>
          <w:bCs/>
        </w:rPr>
        <w:t>The approach</w:t>
      </w:r>
    </w:p>
    <w:p w14:paraId="72E6BA24" w14:textId="187FF52F" w:rsidR="00DC393B" w:rsidRPr="00DA041C" w:rsidRDefault="00DC393B" w:rsidP="00DC393B">
      <w:pPr>
        <w:rPr>
          <w:rFonts w:ascii="Arial" w:hAnsi="Arial" w:cs="Arial"/>
          <w:b/>
          <w:bCs/>
        </w:rPr>
      </w:pPr>
    </w:p>
    <w:p w14:paraId="06F33C39" w14:textId="77777777" w:rsidR="00DC393B" w:rsidRPr="00DA041C" w:rsidRDefault="00DC393B" w:rsidP="00DC393B">
      <w:pPr>
        <w:spacing w:after="312"/>
        <w:rPr>
          <w:rFonts w:ascii="Arial" w:eastAsiaTheme="minorHAnsi" w:hAnsi="Arial" w:cs="Arial"/>
        </w:rPr>
      </w:pPr>
      <w:r w:rsidRPr="00DA041C">
        <w:rPr>
          <w:rFonts w:ascii="Arial" w:eastAsiaTheme="minorHAnsi" w:hAnsi="Arial" w:cs="Arial"/>
        </w:rPr>
        <w:t>This Guide supports engagement that is:</w:t>
      </w:r>
    </w:p>
    <w:p w14:paraId="3C5A0324" w14:textId="77777777" w:rsidR="00DC393B" w:rsidRPr="00DA041C" w:rsidRDefault="00DC393B" w:rsidP="00DC393B">
      <w:pPr>
        <w:numPr>
          <w:ilvl w:val="0"/>
          <w:numId w:val="6"/>
        </w:numPr>
        <w:spacing w:before="100" w:beforeAutospacing="1" w:after="144"/>
        <w:ind w:left="1032"/>
        <w:rPr>
          <w:rFonts w:ascii="Arial" w:eastAsiaTheme="minorHAnsi" w:hAnsi="Arial" w:cs="Arial"/>
        </w:rPr>
      </w:pPr>
      <w:r w:rsidRPr="00DA041C">
        <w:rPr>
          <w:rFonts w:ascii="Arial" w:eastAsiaTheme="minorHAnsi" w:hAnsi="Arial" w:cs="Arial"/>
        </w:rPr>
        <w:t>Person-centred</w:t>
      </w:r>
    </w:p>
    <w:p w14:paraId="64374AE7" w14:textId="77777777" w:rsidR="00DC393B" w:rsidRPr="00DA041C" w:rsidRDefault="00DC393B" w:rsidP="00DC393B">
      <w:pPr>
        <w:numPr>
          <w:ilvl w:val="0"/>
          <w:numId w:val="6"/>
        </w:numPr>
        <w:spacing w:before="100" w:beforeAutospacing="1" w:after="144"/>
        <w:ind w:left="1032"/>
        <w:rPr>
          <w:rFonts w:ascii="Arial" w:eastAsiaTheme="minorHAnsi" w:hAnsi="Arial" w:cs="Arial"/>
        </w:rPr>
      </w:pPr>
      <w:r w:rsidRPr="00DA041C">
        <w:rPr>
          <w:rFonts w:ascii="Arial" w:eastAsiaTheme="minorHAnsi" w:hAnsi="Arial" w:cs="Arial"/>
        </w:rPr>
        <w:t>Trust-based</w:t>
      </w:r>
    </w:p>
    <w:p w14:paraId="38415D0E" w14:textId="77777777" w:rsidR="00DC393B" w:rsidRPr="00DA041C" w:rsidRDefault="00DC393B" w:rsidP="00DC393B">
      <w:pPr>
        <w:numPr>
          <w:ilvl w:val="0"/>
          <w:numId w:val="6"/>
        </w:numPr>
        <w:spacing w:before="100" w:beforeAutospacing="1" w:after="144"/>
        <w:ind w:left="1032"/>
        <w:rPr>
          <w:rFonts w:ascii="Arial" w:eastAsiaTheme="minorHAnsi" w:hAnsi="Arial" w:cs="Arial"/>
        </w:rPr>
      </w:pPr>
      <w:r w:rsidRPr="00DA041C">
        <w:rPr>
          <w:rFonts w:ascii="Arial" w:eastAsiaTheme="minorHAnsi" w:hAnsi="Arial" w:cs="Arial"/>
        </w:rPr>
        <w:t>Strength-based</w:t>
      </w:r>
    </w:p>
    <w:p w14:paraId="3E9BB375" w14:textId="77777777" w:rsidR="00DC393B" w:rsidRPr="00DA041C" w:rsidRDefault="00DC393B" w:rsidP="00DC393B">
      <w:pPr>
        <w:numPr>
          <w:ilvl w:val="0"/>
          <w:numId w:val="6"/>
        </w:numPr>
        <w:spacing w:before="100" w:beforeAutospacing="1" w:after="144"/>
        <w:ind w:left="1032"/>
        <w:rPr>
          <w:rFonts w:ascii="Arial" w:eastAsiaTheme="minorHAnsi" w:hAnsi="Arial" w:cs="Arial"/>
        </w:rPr>
      </w:pPr>
      <w:r w:rsidRPr="00DA041C">
        <w:rPr>
          <w:rFonts w:ascii="Arial" w:eastAsiaTheme="minorHAnsi" w:hAnsi="Arial" w:cs="Arial"/>
        </w:rPr>
        <w:t>Prevention-focused</w:t>
      </w:r>
    </w:p>
    <w:p w14:paraId="76407361" w14:textId="77777777" w:rsidR="00DC393B" w:rsidRPr="00DA041C" w:rsidRDefault="00DC393B" w:rsidP="00DC393B">
      <w:pPr>
        <w:numPr>
          <w:ilvl w:val="0"/>
          <w:numId w:val="6"/>
        </w:numPr>
        <w:spacing w:before="100" w:beforeAutospacing="1" w:after="144"/>
        <w:ind w:left="1032"/>
        <w:rPr>
          <w:rFonts w:ascii="Arial" w:eastAsiaTheme="minorHAnsi" w:hAnsi="Arial" w:cs="Arial"/>
        </w:rPr>
      </w:pPr>
      <w:r w:rsidRPr="00DA041C">
        <w:rPr>
          <w:rFonts w:ascii="Arial" w:eastAsiaTheme="minorHAnsi" w:hAnsi="Arial" w:cs="Arial"/>
        </w:rPr>
        <w:t>Embedded in positive narrative</w:t>
      </w:r>
    </w:p>
    <w:p w14:paraId="21975550" w14:textId="77777777" w:rsidR="00DC393B" w:rsidRPr="00DA041C" w:rsidRDefault="00DC393B" w:rsidP="00DC393B">
      <w:pPr>
        <w:spacing w:after="312"/>
        <w:rPr>
          <w:rFonts w:ascii="Arial" w:eastAsiaTheme="minorHAnsi" w:hAnsi="Arial" w:cs="Arial"/>
        </w:rPr>
      </w:pPr>
      <w:r w:rsidRPr="00DA041C">
        <w:rPr>
          <w:rFonts w:ascii="Arial" w:eastAsiaTheme="minorHAnsi" w:hAnsi="Arial" w:cs="Arial"/>
        </w:rPr>
        <w:t>The approach acknowledges the importance of the father’s role in shaping the family environment and positively influencing their children’s lives and future views of relationships by normalising gender equality in family relationships and in the context of fatherhood.</w:t>
      </w:r>
    </w:p>
    <w:p w14:paraId="140EC3E2" w14:textId="77777777" w:rsidR="003E0981" w:rsidRDefault="003E0981" w:rsidP="00DC393B">
      <w:pPr>
        <w:rPr>
          <w:rFonts w:ascii="Arial" w:hAnsi="Arial" w:cs="Arial"/>
          <w:b/>
          <w:bCs/>
        </w:rPr>
      </w:pPr>
    </w:p>
    <w:p w14:paraId="0AB99E0F" w14:textId="77777777" w:rsidR="003E0981" w:rsidRDefault="003E0981" w:rsidP="00DC393B">
      <w:pPr>
        <w:rPr>
          <w:rFonts w:ascii="Arial" w:hAnsi="Arial" w:cs="Arial"/>
          <w:b/>
          <w:bCs/>
        </w:rPr>
      </w:pPr>
    </w:p>
    <w:p w14:paraId="7CB4275F" w14:textId="77777777" w:rsidR="003E0981" w:rsidRDefault="003E0981" w:rsidP="00DC393B">
      <w:pPr>
        <w:rPr>
          <w:rFonts w:ascii="Arial" w:hAnsi="Arial" w:cs="Arial"/>
          <w:b/>
          <w:bCs/>
        </w:rPr>
      </w:pPr>
    </w:p>
    <w:p w14:paraId="03AE1829" w14:textId="77777777" w:rsidR="003E0981" w:rsidRDefault="003E0981" w:rsidP="00DC393B">
      <w:pPr>
        <w:rPr>
          <w:rFonts w:ascii="Arial" w:hAnsi="Arial" w:cs="Arial"/>
          <w:b/>
          <w:bCs/>
        </w:rPr>
      </w:pPr>
    </w:p>
    <w:p w14:paraId="105DFED5" w14:textId="77777777" w:rsidR="003E0981" w:rsidRDefault="003E0981" w:rsidP="00DC393B">
      <w:pPr>
        <w:rPr>
          <w:rFonts w:ascii="Arial" w:hAnsi="Arial" w:cs="Arial"/>
          <w:b/>
          <w:bCs/>
        </w:rPr>
      </w:pPr>
    </w:p>
    <w:p w14:paraId="5D2EB471" w14:textId="77777777" w:rsidR="003E0981" w:rsidRDefault="003E0981" w:rsidP="00DC393B">
      <w:pPr>
        <w:rPr>
          <w:rFonts w:ascii="Arial" w:hAnsi="Arial" w:cs="Arial"/>
          <w:b/>
          <w:bCs/>
        </w:rPr>
      </w:pPr>
    </w:p>
    <w:p w14:paraId="51C71DE3" w14:textId="77777777" w:rsidR="003E0981" w:rsidRDefault="003E0981" w:rsidP="00DC393B">
      <w:pPr>
        <w:rPr>
          <w:rFonts w:ascii="Arial" w:hAnsi="Arial" w:cs="Arial"/>
          <w:b/>
          <w:bCs/>
        </w:rPr>
      </w:pPr>
    </w:p>
    <w:p w14:paraId="47453EDB" w14:textId="77777777" w:rsidR="003E0981" w:rsidRDefault="003E0981" w:rsidP="00DC393B">
      <w:pPr>
        <w:rPr>
          <w:rFonts w:ascii="Arial" w:hAnsi="Arial" w:cs="Arial"/>
          <w:b/>
          <w:bCs/>
        </w:rPr>
      </w:pPr>
    </w:p>
    <w:p w14:paraId="1724F425" w14:textId="77777777" w:rsidR="003E0981" w:rsidRDefault="003E0981" w:rsidP="00DC393B">
      <w:pPr>
        <w:rPr>
          <w:rFonts w:ascii="Arial" w:hAnsi="Arial" w:cs="Arial"/>
          <w:b/>
          <w:bCs/>
        </w:rPr>
      </w:pPr>
    </w:p>
    <w:p w14:paraId="27E6CF21" w14:textId="77777777" w:rsidR="003E0981" w:rsidRDefault="003E0981" w:rsidP="00DC393B">
      <w:pPr>
        <w:rPr>
          <w:rFonts w:ascii="Arial" w:hAnsi="Arial" w:cs="Arial"/>
          <w:b/>
          <w:bCs/>
        </w:rPr>
      </w:pPr>
    </w:p>
    <w:p w14:paraId="3DA0816B" w14:textId="77777777" w:rsidR="003E0981" w:rsidRDefault="003E0981" w:rsidP="00DC393B">
      <w:pPr>
        <w:rPr>
          <w:rFonts w:ascii="Arial" w:hAnsi="Arial" w:cs="Arial"/>
          <w:b/>
          <w:bCs/>
        </w:rPr>
      </w:pPr>
    </w:p>
    <w:p w14:paraId="5C8EDC27" w14:textId="77777777" w:rsidR="003E0981" w:rsidRDefault="003E0981" w:rsidP="00DC393B">
      <w:pPr>
        <w:rPr>
          <w:rFonts w:ascii="Arial" w:hAnsi="Arial" w:cs="Arial"/>
          <w:b/>
          <w:bCs/>
        </w:rPr>
      </w:pPr>
    </w:p>
    <w:p w14:paraId="03E555D8" w14:textId="77777777" w:rsidR="003E0981" w:rsidRDefault="003E0981" w:rsidP="00DC393B">
      <w:pPr>
        <w:rPr>
          <w:rFonts w:ascii="Arial" w:hAnsi="Arial" w:cs="Arial"/>
          <w:b/>
          <w:bCs/>
        </w:rPr>
      </w:pPr>
    </w:p>
    <w:p w14:paraId="76BE6A60" w14:textId="77777777" w:rsidR="003E0981" w:rsidRDefault="003E0981" w:rsidP="00DC393B">
      <w:pPr>
        <w:rPr>
          <w:rFonts w:ascii="Arial" w:hAnsi="Arial" w:cs="Arial"/>
          <w:b/>
          <w:bCs/>
        </w:rPr>
      </w:pPr>
    </w:p>
    <w:p w14:paraId="66DA6BA7" w14:textId="77777777" w:rsidR="003E0981" w:rsidRDefault="003E0981" w:rsidP="00DC393B">
      <w:pPr>
        <w:rPr>
          <w:rFonts w:ascii="Arial" w:hAnsi="Arial" w:cs="Arial"/>
          <w:b/>
          <w:bCs/>
        </w:rPr>
      </w:pPr>
    </w:p>
    <w:p w14:paraId="72FDF497" w14:textId="77777777" w:rsidR="003E0981" w:rsidRDefault="003E0981" w:rsidP="00DC393B">
      <w:pPr>
        <w:rPr>
          <w:rFonts w:ascii="Arial" w:hAnsi="Arial" w:cs="Arial"/>
          <w:b/>
          <w:bCs/>
        </w:rPr>
      </w:pPr>
    </w:p>
    <w:p w14:paraId="133B6487" w14:textId="77777777" w:rsidR="003E0981" w:rsidRDefault="003E0981" w:rsidP="00DC393B">
      <w:pPr>
        <w:rPr>
          <w:rFonts w:ascii="Arial" w:hAnsi="Arial" w:cs="Arial"/>
          <w:b/>
          <w:bCs/>
        </w:rPr>
      </w:pPr>
    </w:p>
    <w:p w14:paraId="68791322" w14:textId="77777777" w:rsidR="003E0981" w:rsidRDefault="003E0981" w:rsidP="00DC393B">
      <w:pPr>
        <w:rPr>
          <w:rFonts w:ascii="Arial" w:hAnsi="Arial" w:cs="Arial"/>
          <w:b/>
          <w:bCs/>
        </w:rPr>
      </w:pPr>
    </w:p>
    <w:p w14:paraId="334E0AF2" w14:textId="77777777" w:rsidR="003E0981" w:rsidRDefault="003E0981" w:rsidP="00DC393B">
      <w:pPr>
        <w:rPr>
          <w:rFonts w:ascii="Arial" w:hAnsi="Arial" w:cs="Arial"/>
          <w:b/>
          <w:bCs/>
        </w:rPr>
      </w:pPr>
    </w:p>
    <w:p w14:paraId="20A1102D" w14:textId="77777777" w:rsidR="003E0981" w:rsidRDefault="003E0981" w:rsidP="00DC393B">
      <w:pPr>
        <w:rPr>
          <w:rFonts w:ascii="Arial" w:hAnsi="Arial" w:cs="Arial"/>
          <w:b/>
          <w:bCs/>
        </w:rPr>
      </w:pPr>
    </w:p>
    <w:p w14:paraId="4FB77A3D" w14:textId="77777777" w:rsidR="003E0981" w:rsidRDefault="003E0981" w:rsidP="00DC393B">
      <w:pPr>
        <w:rPr>
          <w:rFonts w:ascii="Arial" w:hAnsi="Arial" w:cs="Arial"/>
          <w:b/>
          <w:bCs/>
        </w:rPr>
      </w:pPr>
    </w:p>
    <w:p w14:paraId="4B121CD0" w14:textId="77777777" w:rsidR="003E0981" w:rsidRDefault="003E0981" w:rsidP="00DC393B">
      <w:pPr>
        <w:rPr>
          <w:rFonts w:ascii="Arial" w:hAnsi="Arial" w:cs="Arial"/>
          <w:b/>
          <w:bCs/>
        </w:rPr>
      </w:pPr>
    </w:p>
    <w:p w14:paraId="38E11564" w14:textId="77777777" w:rsidR="003E0981" w:rsidRDefault="003E0981" w:rsidP="00DC393B">
      <w:pPr>
        <w:rPr>
          <w:rFonts w:ascii="Arial" w:hAnsi="Arial" w:cs="Arial"/>
          <w:b/>
          <w:bCs/>
        </w:rPr>
      </w:pPr>
    </w:p>
    <w:p w14:paraId="13238158" w14:textId="77777777" w:rsidR="003E0981" w:rsidRDefault="003E0981" w:rsidP="00DC393B">
      <w:pPr>
        <w:rPr>
          <w:rFonts w:ascii="Arial" w:hAnsi="Arial" w:cs="Arial"/>
          <w:b/>
          <w:bCs/>
        </w:rPr>
      </w:pPr>
    </w:p>
    <w:p w14:paraId="47E7407D" w14:textId="77777777" w:rsidR="003E0981" w:rsidRDefault="003E0981" w:rsidP="00DC393B">
      <w:pPr>
        <w:rPr>
          <w:rFonts w:ascii="Arial" w:hAnsi="Arial" w:cs="Arial"/>
          <w:b/>
          <w:bCs/>
        </w:rPr>
      </w:pPr>
    </w:p>
    <w:p w14:paraId="176D082C" w14:textId="77777777" w:rsidR="003E0981" w:rsidRDefault="003E0981" w:rsidP="00DC393B">
      <w:pPr>
        <w:rPr>
          <w:rFonts w:ascii="Arial" w:hAnsi="Arial" w:cs="Arial"/>
          <w:b/>
          <w:bCs/>
        </w:rPr>
      </w:pPr>
    </w:p>
    <w:p w14:paraId="297E2AC6" w14:textId="77777777" w:rsidR="003E0981" w:rsidRDefault="003E0981" w:rsidP="00DC393B">
      <w:pPr>
        <w:rPr>
          <w:rFonts w:ascii="Arial" w:hAnsi="Arial" w:cs="Arial"/>
          <w:b/>
          <w:bCs/>
        </w:rPr>
      </w:pPr>
    </w:p>
    <w:p w14:paraId="568B97D6" w14:textId="77777777" w:rsidR="003E0981" w:rsidRDefault="003E0981" w:rsidP="00DC393B">
      <w:pPr>
        <w:rPr>
          <w:rFonts w:ascii="Arial" w:hAnsi="Arial" w:cs="Arial"/>
          <w:b/>
          <w:bCs/>
        </w:rPr>
      </w:pPr>
    </w:p>
    <w:p w14:paraId="5000B896" w14:textId="77777777" w:rsidR="003E0981" w:rsidRDefault="003E0981" w:rsidP="00DC393B">
      <w:pPr>
        <w:rPr>
          <w:rFonts w:ascii="Arial" w:hAnsi="Arial" w:cs="Arial"/>
          <w:b/>
          <w:bCs/>
        </w:rPr>
      </w:pPr>
    </w:p>
    <w:p w14:paraId="5598ED02" w14:textId="77777777" w:rsidR="003E0981" w:rsidRDefault="003E0981" w:rsidP="00DC393B">
      <w:pPr>
        <w:rPr>
          <w:rFonts w:ascii="Arial" w:hAnsi="Arial" w:cs="Arial"/>
          <w:b/>
          <w:bCs/>
        </w:rPr>
      </w:pPr>
    </w:p>
    <w:p w14:paraId="7FEDDA85" w14:textId="46B62AE8" w:rsidR="00DC393B" w:rsidRPr="00DA041C" w:rsidRDefault="00DC393B" w:rsidP="00DC393B">
      <w:pPr>
        <w:rPr>
          <w:rFonts w:ascii="Arial" w:hAnsi="Arial" w:cs="Arial"/>
          <w:b/>
          <w:bCs/>
        </w:rPr>
      </w:pPr>
      <w:r w:rsidRPr="00DA041C">
        <w:rPr>
          <w:rFonts w:ascii="Arial" w:hAnsi="Arial" w:cs="Arial"/>
          <w:b/>
          <w:bCs/>
        </w:rPr>
        <w:lastRenderedPageBreak/>
        <w:t xml:space="preserve">[Why and </w:t>
      </w:r>
      <w:r w:rsidR="00CC7396" w:rsidRPr="00DA041C">
        <w:rPr>
          <w:rFonts w:ascii="Arial" w:hAnsi="Arial" w:cs="Arial"/>
          <w:b/>
          <w:bCs/>
        </w:rPr>
        <w:t>how to engage]</w:t>
      </w:r>
    </w:p>
    <w:p w14:paraId="76F41222" w14:textId="0C6894D8" w:rsidR="00CC7396" w:rsidRPr="00DA041C" w:rsidRDefault="00CC7396" w:rsidP="00DC393B">
      <w:pPr>
        <w:rPr>
          <w:rFonts w:ascii="Arial" w:hAnsi="Arial" w:cs="Arial"/>
          <w:b/>
          <w:bCs/>
        </w:rPr>
      </w:pPr>
    </w:p>
    <w:p w14:paraId="2322EAED" w14:textId="3E89102B" w:rsidR="00CC7396" w:rsidRPr="00DA041C" w:rsidRDefault="00CC7396" w:rsidP="00DC393B">
      <w:pPr>
        <w:rPr>
          <w:rFonts w:ascii="Arial" w:hAnsi="Arial" w:cs="Arial"/>
          <w:b/>
          <w:bCs/>
        </w:rPr>
      </w:pPr>
      <w:r w:rsidRPr="00DA041C">
        <w:rPr>
          <w:rFonts w:ascii="Arial" w:hAnsi="Arial" w:cs="Arial"/>
          <w:b/>
          <w:bCs/>
        </w:rPr>
        <w:t>Transition to fatherhood</w:t>
      </w:r>
    </w:p>
    <w:p w14:paraId="2B3E1B29" w14:textId="08A4D00F" w:rsidR="00CC7396" w:rsidRPr="00DA041C" w:rsidRDefault="00CC7396" w:rsidP="00DC393B">
      <w:pPr>
        <w:rPr>
          <w:rFonts w:ascii="Arial" w:hAnsi="Arial" w:cs="Arial"/>
          <w:b/>
          <w:bCs/>
        </w:rPr>
      </w:pPr>
    </w:p>
    <w:p w14:paraId="2A9A679B" w14:textId="7017BA46"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The transition to parenthood is a time of increased risk of family and domestic violence as women experience greater vulnerability during pregnancy and post-birth.</w:t>
      </w:r>
      <w:r w:rsidRPr="00DA041C">
        <w:rPr>
          <w:rStyle w:val="FootnoteReference"/>
          <w:rFonts w:ascii="Arial" w:eastAsiaTheme="minorHAnsi" w:hAnsi="Arial" w:cs="Arial"/>
        </w:rPr>
        <w:footnoteReference w:id="4"/>
      </w:r>
      <w:r w:rsidRPr="00DA041C">
        <w:rPr>
          <w:rFonts w:ascii="Arial" w:eastAsiaTheme="minorHAnsi" w:hAnsi="Arial" w:cs="Arial"/>
        </w:rPr>
        <w:t xml:space="preserve"> Violence often begins during pregnancy or, if violence already existed, increases in severity during pregnancy and into the first months of parenthood. Becoming a father is a recognised point of additional stress, and can have a transformational impact on men and their views on gender equality.</w:t>
      </w:r>
    </w:p>
    <w:p w14:paraId="00857590" w14:textId="77777777"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However, the transition to fatherhood also opens up the opportunity for prevention-focused engagement that has the potential of fostering positive and respectful attitudes and behaviours in men. Such engagement can also expand men’s involvement in caregiving, which is particularly valuable in the child’s first years —from 0 to 5 years —and has an enormous impact on the child’s future health and wellbeing.</w:t>
      </w:r>
    </w:p>
    <w:p w14:paraId="078639B3" w14:textId="77777777" w:rsidR="00CC7396" w:rsidRPr="00DA041C" w:rsidRDefault="00CC7396" w:rsidP="00CC7396">
      <w:pPr>
        <w:rPr>
          <w:rFonts w:ascii="Arial" w:hAnsi="Arial" w:cs="Arial"/>
          <w:b/>
          <w:bCs/>
        </w:rPr>
      </w:pPr>
      <w:r w:rsidRPr="00DA041C">
        <w:rPr>
          <w:rFonts w:ascii="Arial" w:hAnsi="Arial" w:cs="Arial"/>
          <w:b/>
          <w:bCs/>
        </w:rPr>
        <w:t>Does your profession/industry have specific guidelines or obligations for engaging with communities from migrant and refugee backgrounds?</w:t>
      </w:r>
    </w:p>
    <w:p w14:paraId="1ECDE09B" w14:textId="43603D14" w:rsidR="00CC7396" w:rsidRPr="00DA041C" w:rsidRDefault="00CC7396" w:rsidP="00CC7396">
      <w:pPr>
        <w:rPr>
          <w:rFonts w:ascii="Arial" w:hAnsi="Arial" w:cs="Arial"/>
          <w:b/>
          <w:bCs/>
        </w:rPr>
      </w:pPr>
      <w:r w:rsidRPr="00DA041C">
        <w:rPr>
          <w:rFonts w:ascii="Arial" w:hAnsi="Arial" w:cs="Arial"/>
          <w:color w:val="444444"/>
          <w:sz w:val="51"/>
          <w:szCs w:val="51"/>
        </w:rPr>
        <w:br/>
      </w:r>
      <w:r w:rsidRPr="00DA041C">
        <w:rPr>
          <w:rFonts w:ascii="Arial" w:eastAsiaTheme="minorHAnsi" w:hAnsi="Arial" w:cs="Arial"/>
          <w:b/>
          <w:bCs/>
        </w:rPr>
        <w:t>Importance of tailored approaches</w:t>
      </w:r>
    </w:p>
    <w:p w14:paraId="637CDFA2" w14:textId="3E5731DD" w:rsidR="00CC7396" w:rsidRPr="00DA041C" w:rsidRDefault="00CC7396" w:rsidP="00DC393B">
      <w:pPr>
        <w:rPr>
          <w:rFonts w:ascii="Arial" w:hAnsi="Arial" w:cs="Arial"/>
          <w:b/>
          <w:bCs/>
        </w:rPr>
      </w:pPr>
    </w:p>
    <w:p w14:paraId="4A2A22A7" w14:textId="7F80C018"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Men from migrant and refugee backgrounds might find it difficult to relate to mainstream fatherhood-focused services and supports. There can be cultural, structural and service-related complexities, often interrelated, in addition to individual or family circumstances.</w:t>
      </w:r>
      <w:r w:rsidRPr="00DA041C">
        <w:rPr>
          <w:rStyle w:val="FootnoteReference"/>
          <w:rFonts w:ascii="Arial" w:eastAsiaTheme="minorHAnsi" w:hAnsi="Arial" w:cs="Arial"/>
        </w:rPr>
        <w:footnoteReference w:id="5"/>
      </w:r>
      <w:r w:rsidRPr="00DA041C">
        <w:rPr>
          <w:rFonts w:ascii="Arial" w:eastAsiaTheme="minorHAnsi" w:hAnsi="Arial" w:cs="Arial"/>
        </w:rPr>
        <w:t xml:space="preserve"> </w:t>
      </w:r>
    </w:p>
    <w:p w14:paraId="4D804F1D" w14:textId="7045F5A5"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Cultural complexities</w:t>
      </w:r>
      <w:r w:rsidRPr="00DA041C">
        <w:rPr>
          <w:rFonts w:ascii="Arial" w:eastAsiaTheme="minorHAnsi" w:hAnsi="Arial" w:cs="Arial"/>
        </w:rPr>
        <w:t> include language, ethnicity, identity, acculturation, religious considerations, cultural norms, gender roles, perceptions of services, as well as barriers related to migration and pre-migration experiences (including experiences of trauma in the case of men from refugee backgrounds in particular) and experiences of racism and discrimination. </w:t>
      </w:r>
    </w:p>
    <w:p w14:paraId="4E67DB55" w14:textId="77777777"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In some cultures, disclosing family issues to a third party can affect the family’s social status in the community. The fear of bringing about perceived shame to their family often prevents men (and women) from migrant and refugee backgrounds from engaging with services and supports. Further, some communities may not be familiar with the purpose of counselling and may attach stigma to mental health issues. </w:t>
      </w:r>
    </w:p>
    <w:p w14:paraId="015636E1" w14:textId="77777777"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Structural complexities</w:t>
      </w:r>
      <w:r w:rsidRPr="00DA041C">
        <w:rPr>
          <w:rFonts w:ascii="Arial" w:eastAsiaTheme="minorHAnsi" w:hAnsi="Arial" w:cs="Arial"/>
        </w:rPr>
        <w:t xml:space="preserve"> include practical limitations such as availability and accessibility of appropriate services and supports, including clashes with work and family commitments. This is coupled with lack of knowledge or understanding of </w:t>
      </w:r>
      <w:r w:rsidRPr="00DA041C">
        <w:rPr>
          <w:rFonts w:ascii="Arial" w:eastAsiaTheme="minorHAnsi" w:hAnsi="Arial" w:cs="Arial"/>
        </w:rPr>
        <w:lastRenderedPageBreak/>
        <w:t>services available, and lack of confidence to navigate them. For newly arrived migrants this can become overwhelming.</w:t>
      </w:r>
    </w:p>
    <w:p w14:paraId="638417E6" w14:textId="7396B423"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Service-related complexities</w:t>
      </w:r>
      <w:r w:rsidRPr="00DA041C">
        <w:rPr>
          <w:rFonts w:ascii="Arial" w:eastAsiaTheme="minorHAnsi" w:hAnsi="Arial" w:cs="Arial"/>
        </w:rPr>
        <w:t> relate to lack of cultural responsiveness of support and service models. Men from migrant and refugee backgrounds are unlikely to engage with programs if they feel they do not meet their cultural and individual needs and expectations. It is important for this cohort to feel that their personal experiences and cultural complexities are acknowledged and that they are not being stereotyped or judged. Similarly, men from migrant and refugee backgrounds need to feel they are being treated equally and provided full and accurate information that addresses their circumstances.</w:t>
      </w:r>
      <w:r w:rsidRPr="00DA041C">
        <w:rPr>
          <w:rStyle w:val="FootnoteReference"/>
          <w:rFonts w:ascii="Arial" w:eastAsiaTheme="minorHAnsi" w:hAnsi="Arial" w:cs="Arial"/>
        </w:rPr>
        <w:footnoteReference w:id="6"/>
      </w:r>
      <w:r w:rsidRPr="00DA041C">
        <w:rPr>
          <w:rFonts w:ascii="Arial" w:eastAsiaTheme="minorHAnsi" w:hAnsi="Arial" w:cs="Arial"/>
        </w:rPr>
        <w:t xml:space="preserve"> </w:t>
      </w:r>
    </w:p>
    <w:p w14:paraId="3220C161" w14:textId="56845052" w:rsidR="00CC7396" w:rsidRPr="00DA041C" w:rsidRDefault="00CC7396" w:rsidP="00DC393B">
      <w:pPr>
        <w:rPr>
          <w:rFonts w:ascii="Arial" w:hAnsi="Arial" w:cs="Arial"/>
          <w:b/>
          <w:bCs/>
        </w:rPr>
      </w:pPr>
      <w:r w:rsidRPr="00DA041C">
        <w:rPr>
          <w:rFonts w:ascii="Arial" w:hAnsi="Arial" w:cs="Arial"/>
          <w:b/>
          <w:bCs/>
        </w:rPr>
        <w:t>What to consider</w:t>
      </w:r>
    </w:p>
    <w:p w14:paraId="2D0A3308" w14:textId="7B547A31" w:rsidR="00CC7396" w:rsidRPr="00DA041C" w:rsidRDefault="00CC7396" w:rsidP="00DC393B">
      <w:pPr>
        <w:rPr>
          <w:rFonts w:ascii="Arial" w:hAnsi="Arial" w:cs="Arial"/>
          <w:b/>
          <w:bCs/>
        </w:rPr>
      </w:pPr>
    </w:p>
    <w:p w14:paraId="2908C1A0" w14:textId="77777777" w:rsidR="00CC7396" w:rsidRPr="00DA041C" w:rsidRDefault="00CC7396" w:rsidP="00CC7396">
      <w:pPr>
        <w:pStyle w:val="Heading3"/>
        <w:spacing w:before="0" w:beforeAutospacing="0" w:after="120" w:afterAutospacing="0"/>
        <w:rPr>
          <w:rFonts w:ascii="Arial" w:eastAsiaTheme="minorHAnsi" w:hAnsi="Arial" w:cs="Arial"/>
          <w:b w:val="0"/>
          <w:bCs w:val="0"/>
          <w:sz w:val="24"/>
          <w:szCs w:val="24"/>
          <w:u w:val="single"/>
        </w:rPr>
      </w:pPr>
      <w:r w:rsidRPr="00DA041C">
        <w:rPr>
          <w:rFonts w:ascii="Arial" w:eastAsiaTheme="minorHAnsi" w:hAnsi="Arial" w:cs="Arial"/>
          <w:b w:val="0"/>
          <w:bCs w:val="0"/>
          <w:sz w:val="24"/>
          <w:szCs w:val="24"/>
          <w:u w:val="single"/>
        </w:rPr>
        <w:t>Diversity of the cohort</w:t>
      </w:r>
    </w:p>
    <w:p w14:paraId="6217EDE2" w14:textId="1C88A343"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Whether you work with men who have recently migrated, arrived as refugees, or are second-generation migrants, you will find each individual has different experiences. Each of these groups will be different depending on their individual experiences, cultural background, language, and religion. Make sure you do not stereotype cultural, religious or linguistic groups, as there is diversity within every group. Recognise the existing strengths of the person you are working with.</w:t>
      </w:r>
    </w:p>
    <w:p w14:paraId="2A037CF0" w14:textId="77777777" w:rsidR="00CC7396" w:rsidRPr="00DA041C" w:rsidRDefault="00CC7396" w:rsidP="00CC7396">
      <w:pPr>
        <w:pStyle w:val="Heading3"/>
        <w:spacing w:before="0" w:beforeAutospacing="0" w:after="120" w:afterAutospacing="0"/>
        <w:rPr>
          <w:rFonts w:ascii="Arial" w:eastAsiaTheme="minorHAnsi" w:hAnsi="Arial" w:cs="Arial"/>
          <w:sz w:val="24"/>
          <w:szCs w:val="24"/>
        </w:rPr>
      </w:pPr>
      <w:r w:rsidRPr="00DA041C">
        <w:rPr>
          <w:rFonts w:ascii="Arial" w:eastAsiaTheme="minorHAnsi" w:hAnsi="Arial" w:cs="Arial"/>
          <w:sz w:val="24"/>
          <w:szCs w:val="24"/>
        </w:rPr>
        <w:t>1. Specific needs of refugees and asylum seekers</w:t>
      </w:r>
    </w:p>
    <w:p w14:paraId="62DCCAAB" w14:textId="7B638484"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Remember that refugees and asylum seekers may have different needs to other migrants. They may have trauma-like experiences and difficult pre-migration experiences. This might include feelings of loss, grief and difficult journeys. Their experiences may affect their capacity to seek help.</w:t>
      </w:r>
      <w:r w:rsidRPr="00DA041C">
        <w:rPr>
          <w:rStyle w:val="FootnoteReference"/>
          <w:rFonts w:ascii="Arial" w:hAnsi="Arial" w:cs="Arial"/>
        </w:rPr>
        <w:footnoteReference w:id="7"/>
      </w:r>
      <w:r w:rsidRPr="00DA041C">
        <w:rPr>
          <w:rStyle w:val="FootnoteReference"/>
          <w:rFonts w:ascii="Arial" w:hAnsi="Arial" w:cs="Arial"/>
        </w:rPr>
        <w:t xml:space="preserve"> </w:t>
      </w:r>
    </w:p>
    <w:p w14:paraId="7E496609" w14:textId="7AF343E4" w:rsidR="00CC7396" w:rsidRPr="00DA041C" w:rsidRDefault="00CC7396" w:rsidP="00CC7396">
      <w:pPr>
        <w:pStyle w:val="Heading3"/>
        <w:spacing w:before="0" w:beforeAutospacing="0" w:after="120" w:afterAutospacing="0"/>
        <w:rPr>
          <w:rFonts w:ascii="Arial" w:eastAsiaTheme="minorHAnsi" w:hAnsi="Arial" w:cs="Arial"/>
          <w:b w:val="0"/>
          <w:bCs w:val="0"/>
          <w:sz w:val="24"/>
          <w:szCs w:val="24"/>
        </w:rPr>
      </w:pPr>
      <w:r w:rsidRPr="00DA041C">
        <w:rPr>
          <w:rFonts w:ascii="Arial" w:eastAsiaTheme="minorHAnsi" w:hAnsi="Arial" w:cs="Arial"/>
          <w:sz w:val="24"/>
          <w:szCs w:val="24"/>
        </w:rPr>
        <w:t>2. Factors increasing vulnerability</w:t>
      </w:r>
      <w:r w:rsidRPr="00DA041C">
        <w:rPr>
          <w:rStyle w:val="FootnoteReference"/>
          <w:rFonts w:ascii="Arial" w:eastAsiaTheme="minorHAnsi" w:hAnsi="Arial" w:cs="Arial"/>
          <w:sz w:val="24"/>
          <w:szCs w:val="24"/>
        </w:rPr>
        <w:footnoteReference w:id="8"/>
      </w:r>
    </w:p>
    <w:p w14:paraId="60DC55A3" w14:textId="77777777"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These include:</w:t>
      </w:r>
    </w:p>
    <w:p w14:paraId="7FCE3D7B" w14:textId="2D1F0699" w:rsidR="00CC7396" w:rsidRPr="00DA041C" w:rsidRDefault="00CC7396" w:rsidP="00CC7396">
      <w:pPr>
        <w:numPr>
          <w:ilvl w:val="0"/>
          <w:numId w:val="7"/>
        </w:numPr>
        <w:spacing w:before="100" w:beforeAutospacing="1" w:after="144"/>
        <w:ind w:left="1032"/>
        <w:rPr>
          <w:rFonts w:ascii="Arial" w:hAnsi="Arial" w:cs="Arial"/>
        </w:rPr>
      </w:pPr>
      <w:r w:rsidRPr="00DA041C">
        <w:rPr>
          <w:rFonts w:ascii="Arial" w:hAnsi="Arial" w:cs="Arial"/>
        </w:rPr>
        <w:t>migration and pre-migration experiences (e.g. difficult journeys in search of safety, experiences of war migration status or visa uncertainty, changes in family structure as a result of migration)</w:t>
      </w:r>
    </w:p>
    <w:p w14:paraId="26198DC6" w14:textId="77777777" w:rsidR="00CC7396" w:rsidRPr="00DA041C" w:rsidRDefault="00CC7396" w:rsidP="00CC7396">
      <w:pPr>
        <w:numPr>
          <w:ilvl w:val="0"/>
          <w:numId w:val="7"/>
        </w:numPr>
        <w:spacing w:before="100" w:beforeAutospacing="1" w:after="144"/>
        <w:ind w:left="1032"/>
        <w:rPr>
          <w:rFonts w:ascii="Arial" w:hAnsi="Arial" w:cs="Arial"/>
        </w:rPr>
      </w:pPr>
      <w:r w:rsidRPr="00DA041C">
        <w:rPr>
          <w:rFonts w:ascii="Arial" w:hAnsi="Arial" w:cs="Arial"/>
        </w:rPr>
        <w:t>settlement experiences</w:t>
      </w:r>
    </w:p>
    <w:p w14:paraId="3D60A299" w14:textId="77777777" w:rsidR="00CC7396" w:rsidRPr="00DA041C" w:rsidRDefault="00CC7396" w:rsidP="00CC7396">
      <w:pPr>
        <w:numPr>
          <w:ilvl w:val="0"/>
          <w:numId w:val="7"/>
        </w:numPr>
        <w:spacing w:before="100" w:beforeAutospacing="1" w:after="144"/>
        <w:ind w:left="1032"/>
        <w:rPr>
          <w:rFonts w:ascii="Arial" w:hAnsi="Arial" w:cs="Arial"/>
        </w:rPr>
      </w:pPr>
      <w:r w:rsidRPr="00DA041C">
        <w:rPr>
          <w:rFonts w:ascii="Arial" w:hAnsi="Arial" w:cs="Arial"/>
        </w:rPr>
        <w:t>socio-economic factors (such as unemployment and underemployment)</w:t>
      </w:r>
    </w:p>
    <w:p w14:paraId="3F4A8DDD" w14:textId="77777777" w:rsidR="00CC7396" w:rsidRPr="00DA041C" w:rsidRDefault="00CC7396" w:rsidP="00CC7396">
      <w:pPr>
        <w:numPr>
          <w:ilvl w:val="0"/>
          <w:numId w:val="7"/>
        </w:numPr>
        <w:spacing w:before="100" w:beforeAutospacing="1" w:after="144"/>
        <w:ind w:left="1032"/>
        <w:rPr>
          <w:rFonts w:ascii="Arial" w:hAnsi="Arial" w:cs="Arial"/>
        </w:rPr>
      </w:pPr>
      <w:r w:rsidRPr="00DA041C">
        <w:rPr>
          <w:rFonts w:ascii="Arial" w:hAnsi="Arial" w:cs="Arial"/>
        </w:rPr>
        <w:lastRenderedPageBreak/>
        <w:t>isolation and loss of family support or social networks</w:t>
      </w:r>
    </w:p>
    <w:p w14:paraId="2A313FA9" w14:textId="77777777" w:rsidR="00CC7396" w:rsidRPr="00DA041C" w:rsidRDefault="00CC7396" w:rsidP="00CC7396">
      <w:pPr>
        <w:numPr>
          <w:ilvl w:val="0"/>
          <w:numId w:val="7"/>
        </w:numPr>
        <w:spacing w:before="100" w:beforeAutospacing="1" w:after="144"/>
        <w:ind w:left="1032"/>
        <w:rPr>
          <w:rFonts w:ascii="Arial" w:hAnsi="Arial" w:cs="Arial"/>
        </w:rPr>
      </w:pPr>
      <w:r w:rsidRPr="00DA041C">
        <w:rPr>
          <w:rFonts w:ascii="Arial" w:hAnsi="Arial" w:cs="Arial"/>
        </w:rPr>
        <w:t>lack of trust towards authorities; and</w:t>
      </w:r>
    </w:p>
    <w:p w14:paraId="3E641135" w14:textId="77777777" w:rsidR="00CC7396" w:rsidRPr="00DA041C" w:rsidRDefault="00CC7396" w:rsidP="00CC7396">
      <w:pPr>
        <w:numPr>
          <w:ilvl w:val="0"/>
          <w:numId w:val="7"/>
        </w:numPr>
        <w:spacing w:before="100" w:beforeAutospacing="1" w:after="144"/>
        <w:ind w:left="1032"/>
        <w:rPr>
          <w:rFonts w:ascii="Arial" w:hAnsi="Arial" w:cs="Arial"/>
        </w:rPr>
      </w:pPr>
      <w:r w:rsidRPr="00DA041C">
        <w:rPr>
          <w:rFonts w:ascii="Arial" w:hAnsi="Arial" w:cs="Arial"/>
        </w:rPr>
        <w:t>low levels of literacy (including English language).</w:t>
      </w:r>
    </w:p>
    <w:p w14:paraId="1FF4FDCA" w14:textId="51F24264" w:rsidR="00CC7396" w:rsidRPr="00DA041C" w:rsidRDefault="00CC7396" w:rsidP="00CC7396">
      <w:pPr>
        <w:pStyle w:val="NormalWeb"/>
        <w:spacing w:before="0" w:beforeAutospacing="0" w:after="312" w:afterAutospacing="0"/>
        <w:rPr>
          <w:rFonts w:ascii="Arial" w:eastAsiaTheme="minorHAnsi" w:hAnsi="Arial" w:cs="Arial"/>
        </w:rPr>
      </w:pPr>
      <w:r w:rsidRPr="00DA041C">
        <w:rPr>
          <w:rFonts w:ascii="Arial" w:eastAsiaTheme="minorHAnsi" w:hAnsi="Arial" w:cs="Arial"/>
        </w:rPr>
        <w:t>Due to these difficulties, fathers can be under increased pressure and stress in providing for their children.</w:t>
      </w:r>
      <w:r w:rsidRPr="00DA041C">
        <w:rPr>
          <w:rStyle w:val="FootnoteReference"/>
          <w:rFonts w:ascii="Arial" w:eastAsiaTheme="minorHAnsi" w:hAnsi="Arial" w:cs="Arial"/>
        </w:rPr>
        <w:footnoteReference w:id="9"/>
      </w:r>
      <w:r w:rsidRPr="00DA041C">
        <w:rPr>
          <w:rFonts w:ascii="Arial" w:eastAsiaTheme="minorHAnsi" w:hAnsi="Arial" w:cs="Arial"/>
        </w:rPr>
        <w:t xml:space="preserve"> </w:t>
      </w:r>
    </w:p>
    <w:p w14:paraId="693DB8E8" w14:textId="77777777" w:rsidR="00453E7F" w:rsidRPr="00DA041C" w:rsidRDefault="00453E7F" w:rsidP="00453E7F">
      <w:pPr>
        <w:pStyle w:val="Heading3"/>
        <w:spacing w:before="0" w:beforeAutospacing="0" w:after="120" w:afterAutospacing="0"/>
        <w:rPr>
          <w:rFonts w:ascii="Arial" w:eastAsiaTheme="minorHAnsi" w:hAnsi="Arial" w:cs="Arial"/>
          <w:sz w:val="24"/>
          <w:szCs w:val="24"/>
        </w:rPr>
      </w:pPr>
      <w:r w:rsidRPr="00DA041C">
        <w:rPr>
          <w:rFonts w:ascii="Arial" w:eastAsiaTheme="minorHAnsi" w:hAnsi="Arial" w:cs="Arial"/>
          <w:sz w:val="24"/>
          <w:szCs w:val="24"/>
        </w:rPr>
        <w:t>3. Family composition, dynamics and roles and responsibilities</w:t>
      </w:r>
    </w:p>
    <w:p w14:paraId="7FEB796A" w14:textId="30AF72A6" w:rsidR="00453E7F" w:rsidRPr="00DA041C" w:rsidRDefault="00453E7F" w:rsidP="00453E7F">
      <w:pPr>
        <w:pStyle w:val="NormalWeb"/>
        <w:spacing w:before="0" w:beforeAutospacing="0" w:after="312" w:afterAutospacing="0"/>
        <w:rPr>
          <w:rFonts w:ascii="Arial" w:eastAsiaTheme="minorHAnsi" w:hAnsi="Arial" w:cs="Arial"/>
        </w:rPr>
      </w:pPr>
      <w:r w:rsidRPr="00DA041C">
        <w:rPr>
          <w:rFonts w:ascii="Arial" w:eastAsiaTheme="minorHAnsi" w:hAnsi="Arial" w:cs="Arial"/>
        </w:rPr>
        <w:t>For some men, settlement challenges include having a different role in society, changes in their family structure and income.</w:t>
      </w:r>
      <w:r w:rsidRPr="00DA041C">
        <w:rPr>
          <w:rStyle w:val="FootnoteReference"/>
          <w:rFonts w:ascii="Arial" w:eastAsiaTheme="minorHAnsi" w:hAnsi="Arial" w:cs="Arial"/>
        </w:rPr>
        <w:footnoteReference w:id="10"/>
      </w:r>
      <w:r w:rsidRPr="00DA041C">
        <w:rPr>
          <w:rFonts w:ascii="Arial" w:eastAsiaTheme="minorHAnsi" w:hAnsi="Arial" w:cs="Arial"/>
        </w:rPr>
        <w:t> There may be gender stereotyped attitudes and beliefs relating to gender roles, that are a significant barrier to engaging men from migrant and refugee backgrounds.</w:t>
      </w:r>
      <w:r w:rsidRPr="00DA041C">
        <w:rPr>
          <w:rStyle w:val="FootnoteReference"/>
          <w:rFonts w:ascii="Arial" w:eastAsiaTheme="minorHAnsi" w:hAnsi="Arial" w:cs="Arial"/>
        </w:rPr>
        <w:footnoteReference w:id="11"/>
      </w:r>
      <w:r w:rsidRPr="00DA041C">
        <w:rPr>
          <w:rFonts w:ascii="Arial" w:eastAsiaTheme="minorHAnsi" w:hAnsi="Arial" w:cs="Arial"/>
        </w:rPr>
        <w:t xml:space="preserve"> </w:t>
      </w:r>
    </w:p>
    <w:p w14:paraId="079DCF3F" w14:textId="77777777" w:rsidR="00453E7F" w:rsidRPr="00DA041C" w:rsidRDefault="00453E7F" w:rsidP="00453E7F">
      <w:pPr>
        <w:pStyle w:val="NormalWeb"/>
        <w:spacing w:before="0" w:beforeAutospacing="0" w:after="312" w:afterAutospacing="0"/>
        <w:rPr>
          <w:rFonts w:ascii="Arial" w:eastAsiaTheme="minorHAnsi" w:hAnsi="Arial" w:cs="Arial"/>
        </w:rPr>
      </w:pPr>
      <w:r w:rsidRPr="00DA041C">
        <w:rPr>
          <w:rFonts w:ascii="Arial" w:eastAsiaTheme="minorHAnsi" w:hAnsi="Arial" w:cs="Arial"/>
        </w:rPr>
        <w:t>Some culturally-embedded views of gender roles see the raising of children as being a predominantly ‘women’s activity’ or women as responsible for maintaining family unity. Similarly, family composition may extend to aunties, uncles, cousins and extended family and they may have a greater role in raising children, in a communal setting, than is commonly practiced in Australia. </w:t>
      </w:r>
    </w:p>
    <w:p w14:paraId="4193270C" w14:textId="548058FD" w:rsidR="00B10E20" w:rsidRPr="00DA041C" w:rsidRDefault="00453E7F" w:rsidP="00453E7F">
      <w:pPr>
        <w:pStyle w:val="NormalWeb"/>
        <w:spacing w:before="0" w:beforeAutospacing="0" w:after="312" w:afterAutospacing="0"/>
        <w:rPr>
          <w:rFonts w:ascii="Arial" w:eastAsiaTheme="minorHAnsi" w:hAnsi="Arial" w:cs="Arial"/>
        </w:rPr>
      </w:pPr>
      <w:r w:rsidRPr="00DA041C">
        <w:rPr>
          <w:rFonts w:ascii="Arial" w:eastAsiaTheme="minorHAnsi" w:hAnsi="Arial" w:cs="Arial"/>
        </w:rPr>
        <w:t>They may find the expectations of parenting and fatherhood to be different to their understanding of family. While this can be true both for first- and second-generation men, migration experience can also result in change in gender dynamics in families and intergenerational conflict.</w:t>
      </w:r>
    </w:p>
    <w:p w14:paraId="5B09296B" w14:textId="77777777" w:rsidR="00B10E20" w:rsidRPr="00DA041C" w:rsidRDefault="00B10E20" w:rsidP="00B10E20">
      <w:pPr>
        <w:pStyle w:val="Heading3"/>
        <w:spacing w:before="0" w:beforeAutospacing="0" w:after="120" w:afterAutospacing="0"/>
        <w:rPr>
          <w:rFonts w:ascii="Arial" w:eastAsiaTheme="minorHAnsi" w:hAnsi="Arial" w:cs="Arial"/>
          <w:sz w:val="24"/>
          <w:szCs w:val="24"/>
        </w:rPr>
      </w:pPr>
      <w:r w:rsidRPr="00DA041C">
        <w:rPr>
          <w:rFonts w:ascii="Arial" w:eastAsiaTheme="minorHAnsi" w:hAnsi="Arial" w:cs="Arial"/>
          <w:sz w:val="24"/>
          <w:szCs w:val="24"/>
        </w:rPr>
        <w:t>4. Collectivist approaches</w:t>
      </w:r>
    </w:p>
    <w:p w14:paraId="0986CBE9" w14:textId="04693450" w:rsidR="00B10E20" w:rsidRPr="00DA041C" w:rsidRDefault="00B10E20" w:rsidP="00B10E20">
      <w:pPr>
        <w:pStyle w:val="Heading3"/>
        <w:spacing w:before="0" w:beforeAutospacing="0" w:after="120" w:afterAutospacing="0"/>
        <w:rPr>
          <w:rFonts w:ascii="Arial" w:eastAsiaTheme="minorHAnsi" w:hAnsi="Arial" w:cs="Arial"/>
          <w:b w:val="0"/>
          <w:bCs w:val="0"/>
          <w:sz w:val="24"/>
          <w:szCs w:val="24"/>
        </w:rPr>
      </w:pPr>
      <w:r w:rsidRPr="00DA041C">
        <w:rPr>
          <w:rFonts w:ascii="Arial" w:eastAsiaTheme="minorHAnsi" w:hAnsi="Arial" w:cs="Arial"/>
          <w:b w:val="0"/>
          <w:bCs w:val="0"/>
          <w:sz w:val="24"/>
          <w:szCs w:val="24"/>
        </w:rPr>
        <w:t>In some cultures, it is normal for the wider community to be involved in couple, family and child raising issues. Likewise, some cultures may have different, much broader concepts of personal space and privacy. The notion of confidentiality could have a broader, community application, meaning that the information can be shared beyond those immediately privy to it.</w:t>
      </w:r>
      <w:r w:rsidRPr="00DA041C">
        <w:rPr>
          <w:rStyle w:val="FootnoteReference"/>
          <w:rFonts w:ascii="Arial" w:eastAsiaTheme="minorHAnsi" w:hAnsi="Arial" w:cs="Arial"/>
          <w:b w:val="0"/>
          <w:bCs w:val="0"/>
          <w:sz w:val="24"/>
          <w:szCs w:val="24"/>
        </w:rPr>
        <w:footnoteReference w:id="12"/>
      </w:r>
      <w:r w:rsidRPr="00DA041C">
        <w:rPr>
          <w:rFonts w:ascii="Arial" w:eastAsiaTheme="minorHAnsi" w:hAnsi="Arial" w:cs="Arial"/>
          <w:b w:val="0"/>
          <w:bCs w:val="0"/>
          <w:sz w:val="24"/>
          <w:szCs w:val="24"/>
        </w:rPr>
        <w:t xml:space="preserve"> </w:t>
      </w:r>
    </w:p>
    <w:p w14:paraId="56D23284" w14:textId="77777777" w:rsidR="00B10E20" w:rsidRPr="00DA041C" w:rsidRDefault="00B10E20" w:rsidP="00B10E20">
      <w:pPr>
        <w:pStyle w:val="Heading3"/>
        <w:spacing w:before="0" w:beforeAutospacing="0" w:after="120" w:afterAutospacing="0"/>
        <w:rPr>
          <w:rFonts w:ascii="Arial" w:eastAsiaTheme="minorHAnsi" w:hAnsi="Arial" w:cs="Arial"/>
          <w:sz w:val="24"/>
          <w:szCs w:val="24"/>
        </w:rPr>
      </w:pPr>
    </w:p>
    <w:p w14:paraId="5182C88B" w14:textId="77777777" w:rsidR="00F20A77" w:rsidRPr="00DA041C" w:rsidRDefault="00F20A77" w:rsidP="00F20A77">
      <w:pPr>
        <w:pStyle w:val="Heading3"/>
        <w:spacing w:before="0" w:beforeAutospacing="0" w:after="120" w:afterAutospacing="0"/>
        <w:rPr>
          <w:rFonts w:ascii="Arial" w:eastAsiaTheme="minorHAnsi" w:hAnsi="Arial" w:cs="Arial"/>
          <w:sz w:val="24"/>
          <w:szCs w:val="24"/>
        </w:rPr>
      </w:pPr>
      <w:r w:rsidRPr="00DA041C">
        <w:rPr>
          <w:rFonts w:ascii="Arial" w:eastAsiaTheme="minorHAnsi" w:hAnsi="Arial" w:cs="Arial"/>
          <w:sz w:val="24"/>
          <w:szCs w:val="24"/>
        </w:rPr>
        <w:t>5. Parent-child relationship</w:t>
      </w:r>
    </w:p>
    <w:p w14:paraId="21545703" w14:textId="77777777" w:rsidR="00F20A77" w:rsidRPr="00DA041C" w:rsidRDefault="00F20A77" w:rsidP="00F20A77">
      <w:pPr>
        <w:pStyle w:val="Heading3"/>
        <w:spacing w:before="0" w:beforeAutospacing="0" w:after="120" w:afterAutospacing="0"/>
        <w:rPr>
          <w:rFonts w:ascii="Arial" w:eastAsiaTheme="minorHAnsi" w:hAnsi="Arial" w:cs="Arial"/>
          <w:b w:val="0"/>
          <w:bCs w:val="0"/>
          <w:sz w:val="24"/>
          <w:szCs w:val="24"/>
        </w:rPr>
      </w:pPr>
      <w:r w:rsidRPr="00DA041C">
        <w:rPr>
          <w:rFonts w:ascii="Arial" w:eastAsiaTheme="minorHAnsi" w:hAnsi="Arial" w:cs="Arial"/>
          <w:b w:val="0"/>
          <w:bCs w:val="0"/>
          <w:sz w:val="24"/>
          <w:szCs w:val="24"/>
        </w:rPr>
        <w:t xml:space="preserve">There may be different views on raising children, with some people preferring an approach whereby the parent has complete authority and obedience is expected from the child. In other families, children may be brought up to meet the expectations </w:t>
      </w:r>
      <w:r w:rsidRPr="00DA041C">
        <w:rPr>
          <w:rFonts w:ascii="Arial" w:eastAsiaTheme="minorHAnsi" w:hAnsi="Arial" w:cs="Arial"/>
          <w:b w:val="0"/>
          <w:bCs w:val="0"/>
          <w:sz w:val="24"/>
          <w:szCs w:val="24"/>
        </w:rPr>
        <w:lastRenderedPageBreak/>
        <w:t>of their parents, rather than develop independence. You may find that, for some men, it is not customary in their cultures or countries of origin to be present or to be invited to be present at the birth of their children.</w:t>
      </w:r>
    </w:p>
    <w:p w14:paraId="6BCDA274" w14:textId="628BA387" w:rsidR="00CC7396" w:rsidRPr="00DA041C" w:rsidRDefault="00CC7396" w:rsidP="00CC7396">
      <w:pPr>
        <w:pStyle w:val="NormalWeb"/>
        <w:spacing w:before="0" w:beforeAutospacing="0" w:after="312" w:afterAutospacing="0"/>
        <w:rPr>
          <w:rFonts w:ascii="Arial" w:eastAsiaTheme="minorHAnsi" w:hAnsi="Arial" w:cs="Arial"/>
        </w:rPr>
      </w:pPr>
    </w:p>
    <w:p w14:paraId="51C38D68" w14:textId="77777777" w:rsidR="003E0981" w:rsidRDefault="003E0981" w:rsidP="00A72E14">
      <w:pPr>
        <w:pStyle w:val="NormalWeb"/>
        <w:spacing w:before="0" w:beforeAutospacing="0" w:after="312" w:afterAutospacing="0"/>
        <w:rPr>
          <w:rFonts w:ascii="Arial" w:eastAsiaTheme="minorHAnsi" w:hAnsi="Arial" w:cs="Arial"/>
          <w:b/>
          <w:bCs/>
        </w:rPr>
      </w:pPr>
    </w:p>
    <w:p w14:paraId="73C07479" w14:textId="77777777" w:rsidR="003E0981" w:rsidRDefault="003E0981" w:rsidP="00A72E14">
      <w:pPr>
        <w:pStyle w:val="NormalWeb"/>
        <w:spacing w:before="0" w:beforeAutospacing="0" w:after="312" w:afterAutospacing="0"/>
        <w:rPr>
          <w:rFonts w:ascii="Arial" w:eastAsiaTheme="minorHAnsi" w:hAnsi="Arial" w:cs="Arial"/>
          <w:b/>
          <w:bCs/>
        </w:rPr>
      </w:pPr>
    </w:p>
    <w:p w14:paraId="13E635FE" w14:textId="77777777" w:rsidR="003E0981" w:rsidRDefault="003E0981" w:rsidP="00A72E14">
      <w:pPr>
        <w:pStyle w:val="NormalWeb"/>
        <w:spacing w:before="0" w:beforeAutospacing="0" w:after="312" w:afterAutospacing="0"/>
        <w:rPr>
          <w:rFonts w:ascii="Arial" w:eastAsiaTheme="minorHAnsi" w:hAnsi="Arial" w:cs="Arial"/>
          <w:b/>
          <w:bCs/>
        </w:rPr>
      </w:pPr>
    </w:p>
    <w:p w14:paraId="270818EE" w14:textId="77777777" w:rsidR="003E0981" w:rsidRDefault="003E0981" w:rsidP="00A72E14">
      <w:pPr>
        <w:pStyle w:val="NormalWeb"/>
        <w:spacing w:before="0" w:beforeAutospacing="0" w:after="312" w:afterAutospacing="0"/>
        <w:rPr>
          <w:rFonts w:ascii="Arial" w:eastAsiaTheme="minorHAnsi" w:hAnsi="Arial" w:cs="Arial"/>
          <w:b/>
          <w:bCs/>
        </w:rPr>
      </w:pPr>
    </w:p>
    <w:p w14:paraId="343E375A" w14:textId="77777777" w:rsidR="003E0981" w:rsidRDefault="003E0981" w:rsidP="00A72E14">
      <w:pPr>
        <w:pStyle w:val="NormalWeb"/>
        <w:spacing w:before="0" w:beforeAutospacing="0" w:after="312" w:afterAutospacing="0"/>
        <w:rPr>
          <w:rFonts w:ascii="Arial" w:eastAsiaTheme="minorHAnsi" w:hAnsi="Arial" w:cs="Arial"/>
          <w:b/>
          <w:bCs/>
        </w:rPr>
      </w:pPr>
    </w:p>
    <w:p w14:paraId="54BD768D" w14:textId="77777777" w:rsidR="003E0981" w:rsidRDefault="003E0981" w:rsidP="00A72E14">
      <w:pPr>
        <w:pStyle w:val="NormalWeb"/>
        <w:spacing w:before="0" w:beforeAutospacing="0" w:after="312" w:afterAutospacing="0"/>
        <w:rPr>
          <w:rFonts w:ascii="Arial" w:eastAsiaTheme="minorHAnsi" w:hAnsi="Arial" w:cs="Arial"/>
          <w:b/>
          <w:bCs/>
        </w:rPr>
      </w:pPr>
    </w:p>
    <w:p w14:paraId="743E4FD8" w14:textId="77777777" w:rsidR="003E0981" w:rsidRDefault="003E0981" w:rsidP="00A72E14">
      <w:pPr>
        <w:pStyle w:val="NormalWeb"/>
        <w:spacing w:before="0" w:beforeAutospacing="0" w:after="312" w:afterAutospacing="0"/>
        <w:rPr>
          <w:rFonts w:ascii="Arial" w:eastAsiaTheme="minorHAnsi" w:hAnsi="Arial" w:cs="Arial"/>
          <w:b/>
          <w:bCs/>
        </w:rPr>
      </w:pPr>
    </w:p>
    <w:p w14:paraId="6B92D3B7" w14:textId="77777777" w:rsidR="003E0981" w:rsidRDefault="003E0981" w:rsidP="00A72E14">
      <w:pPr>
        <w:pStyle w:val="NormalWeb"/>
        <w:spacing w:before="0" w:beforeAutospacing="0" w:after="312" w:afterAutospacing="0"/>
        <w:rPr>
          <w:rFonts w:ascii="Arial" w:eastAsiaTheme="minorHAnsi" w:hAnsi="Arial" w:cs="Arial"/>
          <w:b/>
          <w:bCs/>
        </w:rPr>
      </w:pPr>
    </w:p>
    <w:p w14:paraId="3D55474A" w14:textId="77777777" w:rsidR="003E0981" w:rsidRDefault="003E0981" w:rsidP="00A72E14">
      <w:pPr>
        <w:pStyle w:val="NormalWeb"/>
        <w:spacing w:before="0" w:beforeAutospacing="0" w:after="312" w:afterAutospacing="0"/>
        <w:rPr>
          <w:rFonts w:ascii="Arial" w:eastAsiaTheme="minorHAnsi" w:hAnsi="Arial" w:cs="Arial"/>
          <w:b/>
          <w:bCs/>
        </w:rPr>
      </w:pPr>
    </w:p>
    <w:p w14:paraId="1883E6BE" w14:textId="77777777" w:rsidR="003E0981" w:rsidRDefault="003E0981" w:rsidP="00A72E14">
      <w:pPr>
        <w:pStyle w:val="NormalWeb"/>
        <w:spacing w:before="0" w:beforeAutospacing="0" w:after="312" w:afterAutospacing="0"/>
        <w:rPr>
          <w:rFonts w:ascii="Arial" w:eastAsiaTheme="minorHAnsi" w:hAnsi="Arial" w:cs="Arial"/>
          <w:b/>
          <w:bCs/>
        </w:rPr>
      </w:pPr>
    </w:p>
    <w:p w14:paraId="507ECC39" w14:textId="77777777" w:rsidR="003E0981" w:rsidRDefault="003E0981" w:rsidP="00A72E14">
      <w:pPr>
        <w:pStyle w:val="NormalWeb"/>
        <w:spacing w:before="0" w:beforeAutospacing="0" w:after="312" w:afterAutospacing="0"/>
        <w:rPr>
          <w:rFonts w:ascii="Arial" w:eastAsiaTheme="minorHAnsi" w:hAnsi="Arial" w:cs="Arial"/>
          <w:b/>
          <w:bCs/>
        </w:rPr>
      </w:pPr>
    </w:p>
    <w:p w14:paraId="232E496E" w14:textId="77777777" w:rsidR="003E0981" w:rsidRDefault="003E0981" w:rsidP="00A72E14">
      <w:pPr>
        <w:pStyle w:val="NormalWeb"/>
        <w:spacing w:before="0" w:beforeAutospacing="0" w:after="312" w:afterAutospacing="0"/>
        <w:rPr>
          <w:rFonts w:ascii="Arial" w:eastAsiaTheme="minorHAnsi" w:hAnsi="Arial" w:cs="Arial"/>
          <w:b/>
          <w:bCs/>
        </w:rPr>
      </w:pPr>
    </w:p>
    <w:p w14:paraId="0E49A334" w14:textId="77777777" w:rsidR="003E0981" w:rsidRDefault="003E0981" w:rsidP="00A72E14">
      <w:pPr>
        <w:pStyle w:val="NormalWeb"/>
        <w:spacing w:before="0" w:beforeAutospacing="0" w:after="312" w:afterAutospacing="0"/>
        <w:rPr>
          <w:rFonts w:ascii="Arial" w:eastAsiaTheme="minorHAnsi" w:hAnsi="Arial" w:cs="Arial"/>
          <w:b/>
          <w:bCs/>
        </w:rPr>
      </w:pPr>
    </w:p>
    <w:p w14:paraId="30E10C5F" w14:textId="77777777" w:rsidR="003E0981" w:rsidRDefault="003E0981" w:rsidP="00A72E14">
      <w:pPr>
        <w:pStyle w:val="NormalWeb"/>
        <w:spacing w:before="0" w:beforeAutospacing="0" w:after="312" w:afterAutospacing="0"/>
        <w:rPr>
          <w:rFonts w:ascii="Arial" w:eastAsiaTheme="minorHAnsi" w:hAnsi="Arial" w:cs="Arial"/>
          <w:b/>
          <w:bCs/>
        </w:rPr>
      </w:pPr>
    </w:p>
    <w:p w14:paraId="700F230B" w14:textId="77777777" w:rsidR="003E0981" w:rsidRDefault="003E0981" w:rsidP="00A72E14">
      <w:pPr>
        <w:pStyle w:val="NormalWeb"/>
        <w:spacing w:before="0" w:beforeAutospacing="0" w:after="312" w:afterAutospacing="0"/>
        <w:rPr>
          <w:rFonts w:ascii="Arial" w:eastAsiaTheme="minorHAnsi" w:hAnsi="Arial" w:cs="Arial"/>
          <w:b/>
          <w:bCs/>
        </w:rPr>
      </w:pPr>
    </w:p>
    <w:p w14:paraId="5E886485" w14:textId="77777777" w:rsidR="003E0981" w:rsidRDefault="003E0981" w:rsidP="00A72E14">
      <w:pPr>
        <w:pStyle w:val="NormalWeb"/>
        <w:spacing w:before="0" w:beforeAutospacing="0" w:after="312" w:afterAutospacing="0"/>
        <w:rPr>
          <w:rFonts w:ascii="Arial" w:eastAsiaTheme="minorHAnsi" w:hAnsi="Arial" w:cs="Arial"/>
          <w:b/>
          <w:bCs/>
        </w:rPr>
      </w:pPr>
    </w:p>
    <w:p w14:paraId="5B341517" w14:textId="77777777" w:rsidR="003E0981" w:rsidRDefault="003E0981" w:rsidP="00A72E14">
      <w:pPr>
        <w:pStyle w:val="NormalWeb"/>
        <w:spacing w:before="0" w:beforeAutospacing="0" w:after="312" w:afterAutospacing="0"/>
        <w:rPr>
          <w:rFonts w:ascii="Arial" w:eastAsiaTheme="minorHAnsi" w:hAnsi="Arial" w:cs="Arial"/>
          <w:b/>
          <w:bCs/>
        </w:rPr>
      </w:pPr>
    </w:p>
    <w:p w14:paraId="16234389" w14:textId="77777777" w:rsidR="003E0981" w:rsidRDefault="003E0981" w:rsidP="00A72E14">
      <w:pPr>
        <w:pStyle w:val="NormalWeb"/>
        <w:spacing w:before="0" w:beforeAutospacing="0" w:after="312" w:afterAutospacing="0"/>
        <w:rPr>
          <w:rFonts w:ascii="Arial" w:eastAsiaTheme="minorHAnsi" w:hAnsi="Arial" w:cs="Arial"/>
          <w:b/>
          <w:bCs/>
        </w:rPr>
      </w:pPr>
    </w:p>
    <w:p w14:paraId="4F6FA5C3" w14:textId="77777777" w:rsidR="003E0981" w:rsidRDefault="003E0981" w:rsidP="00A72E14">
      <w:pPr>
        <w:pStyle w:val="NormalWeb"/>
        <w:spacing w:before="0" w:beforeAutospacing="0" w:after="312" w:afterAutospacing="0"/>
        <w:rPr>
          <w:rFonts w:ascii="Arial" w:eastAsiaTheme="minorHAnsi" w:hAnsi="Arial" w:cs="Arial"/>
          <w:b/>
          <w:bCs/>
        </w:rPr>
      </w:pPr>
    </w:p>
    <w:p w14:paraId="1D364BAA" w14:textId="77777777" w:rsidR="003E0981" w:rsidRDefault="003E0981" w:rsidP="00A72E14">
      <w:pPr>
        <w:pStyle w:val="NormalWeb"/>
        <w:spacing w:before="0" w:beforeAutospacing="0" w:after="312" w:afterAutospacing="0"/>
        <w:rPr>
          <w:rFonts w:ascii="Arial" w:eastAsiaTheme="minorHAnsi" w:hAnsi="Arial" w:cs="Arial"/>
          <w:b/>
          <w:bCs/>
        </w:rPr>
      </w:pPr>
    </w:p>
    <w:p w14:paraId="1D2C0543" w14:textId="77777777" w:rsidR="003E0981" w:rsidRDefault="003E0981" w:rsidP="00A72E14">
      <w:pPr>
        <w:pStyle w:val="NormalWeb"/>
        <w:spacing w:before="0" w:beforeAutospacing="0" w:after="312" w:afterAutospacing="0"/>
        <w:rPr>
          <w:rFonts w:ascii="Arial" w:eastAsiaTheme="minorHAnsi" w:hAnsi="Arial" w:cs="Arial"/>
          <w:b/>
          <w:bCs/>
        </w:rPr>
      </w:pPr>
    </w:p>
    <w:p w14:paraId="0E1BE912" w14:textId="47016FD4" w:rsidR="003E0981" w:rsidRDefault="00A72E14" w:rsidP="00A72E14">
      <w:pPr>
        <w:pStyle w:val="NormalWeb"/>
        <w:spacing w:before="0" w:beforeAutospacing="0" w:after="312" w:afterAutospacing="0"/>
        <w:rPr>
          <w:rFonts w:ascii="Arial" w:eastAsiaTheme="minorHAnsi" w:hAnsi="Arial" w:cs="Arial"/>
          <w:b/>
          <w:bCs/>
        </w:rPr>
      </w:pPr>
      <w:r w:rsidRPr="00DA041C">
        <w:rPr>
          <w:rFonts w:ascii="Arial" w:eastAsiaTheme="minorHAnsi" w:hAnsi="Arial" w:cs="Arial"/>
          <w:b/>
          <w:bCs/>
        </w:rPr>
        <w:lastRenderedPageBreak/>
        <w:t>[Starting the Conversation]</w:t>
      </w:r>
    </w:p>
    <w:p w14:paraId="7B520794" w14:textId="08786734" w:rsidR="00A72E14" w:rsidRPr="00DA041C" w:rsidRDefault="00A72E14" w:rsidP="00A72E14">
      <w:pPr>
        <w:pStyle w:val="NormalWeb"/>
        <w:spacing w:before="0" w:beforeAutospacing="0" w:after="312" w:afterAutospacing="0"/>
        <w:rPr>
          <w:rFonts w:ascii="Arial" w:eastAsiaTheme="minorHAnsi" w:hAnsi="Arial" w:cs="Arial"/>
          <w:b/>
          <w:bCs/>
        </w:rPr>
      </w:pPr>
      <w:r w:rsidRPr="00DA041C">
        <w:rPr>
          <w:rFonts w:ascii="Arial" w:eastAsiaTheme="minorHAnsi" w:hAnsi="Arial" w:cs="Arial"/>
        </w:rPr>
        <w:br/>
        <w:t>Depending on your role, and the organisation or service you are part of, there may be a number of opportunities to engage in discussions with men from migrant and refugee backgrounds about their current or future roles as new fathers and partners.</w:t>
      </w:r>
    </w:p>
    <w:p w14:paraId="14F9B5F9"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In some circumstances, it may be more appropriate to have an informal conversation, whereas in other settings a more structured approach would be suitable.</w:t>
      </w:r>
    </w:p>
    <w:p w14:paraId="14E357B7" w14:textId="034EE7C5" w:rsidR="00A72E14" w:rsidRPr="00DA041C" w:rsidRDefault="00A72E14" w:rsidP="00CC7396">
      <w:pPr>
        <w:pStyle w:val="NormalWeb"/>
        <w:spacing w:before="0" w:beforeAutospacing="0" w:after="312" w:afterAutospacing="0"/>
        <w:rPr>
          <w:rFonts w:ascii="Arial" w:eastAsiaTheme="minorHAnsi" w:hAnsi="Arial" w:cs="Arial"/>
          <w:b/>
          <w:bCs/>
        </w:rPr>
      </w:pPr>
      <w:r w:rsidRPr="00DA041C">
        <w:rPr>
          <w:rFonts w:ascii="Arial" w:eastAsiaTheme="minorHAnsi" w:hAnsi="Arial" w:cs="Arial"/>
          <w:b/>
          <w:bCs/>
        </w:rPr>
        <w:t>What to consider</w:t>
      </w:r>
    </w:p>
    <w:p w14:paraId="70F343CF" w14:textId="4EB6C82D" w:rsidR="00A72E14" w:rsidRPr="00DA041C" w:rsidRDefault="00A72E14" w:rsidP="00CC7396">
      <w:pPr>
        <w:pStyle w:val="NormalWeb"/>
        <w:spacing w:before="0" w:beforeAutospacing="0" w:after="312" w:afterAutospacing="0"/>
        <w:rPr>
          <w:rFonts w:ascii="Arial" w:eastAsiaTheme="minorHAnsi" w:hAnsi="Arial" w:cs="Arial"/>
          <w:u w:val="single"/>
        </w:rPr>
      </w:pPr>
      <w:r w:rsidRPr="00DA041C">
        <w:rPr>
          <w:rFonts w:ascii="Arial" w:eastAsiaTheme="minorHAnsi" w:hAnsi="Arial" w:cs="Arial"/>
          <w:u w:val="single"/>
        </w:rPr>
        <w:t>Language</w:t>
      </w:r>
    </w:p>
    <w:p w14:paraId="006BFD3B"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Does the person speak English?</w:t>
      </w:r>
    </w:p>
    <w:p w14:paraId="49DE6752"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If not, do you speak the same language as the person, and are you confident enough in your own language skills to be able to discuss sensitive topics?</w:t>
      </w:r>
    </w:p>
    <w:p w14:paraId="742E990B"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Alternatively, consider engaging an interpreter. If you are part of a generalist organisation or service, you may already be working with interpreters to support your communication with people from migrant and refugee backgrounds.</w:t>
      </w:r>
    </w:p>
    <w:p w14:paraId="3AB221A6"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If you require interpreting assistance to communicate with the person, make sure you know how to access interpreters and how to work with them.</w:t>
      </w:r>
    </w:p>
    <w:p w14:paraId="5EC1B173"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Note that some individuals will hesitate to communicate via an interpreter, particularly in small, tight-knit communities, where the interpreter and the individual may be known to each other. In such circumstances, it is preferable to work with a telephone interpreter.</w:t>
      </w:r>
    </w:p>
    <w:p w14:paraId="47C161F1"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Consider your listening skills and using strength-based rather than deficit-based language.</w:t>
      </w:r>
    </w:p>
    <w:p w14:paraId="552A589D" w14:textId="1E31484A" w:rsidR="00A72E14" w:rsidRPr="00DA041C" w:rsidRDefault="00A72E14" w:rsidP="00CC7396">
      <w:pPr>
        <w:pStyle w:val="NormalWeb"/>
        <w:spacing w:before="0" w:beforeAutospacing="0" w:after="312" w:afterAutospacing="0"/>
        <w:rPr>
          <w:rFonts w:ascii="Arial" w:eastAsiaTheme="minorHAnsi" w:hAnsi="Arial" w:cs="Arial"/>
          <w:u w:val="single"/>
        </w:rPr>
      </w:pPr>
    </w:p>
    <w:p w14:paraId="3B730B2D" w14:textId="77777777" w:rsidR="00A72E14" w:rsidRPr="00DA041C" w:rsidRDefault="00A72E14" w:rsidP="00A72E14">
      <w:pPr>
        <w:pStyle w:val="NormalWeb"/>
        <w:spacing w:before="0" w:beforeAutospacing="0" w:after="312" w:afterAutospacing="0"/>
        <w:rPr>
          <w:rFonts w:ascii="Arial" w:eastAsiaTheme="minorHAnsi" w:hAnsi="Arial" w:cs="Arial"/>
          <w:u w:val="single"/>
        </w:rPr>
      </w:pPr>
      <w:r w:rsidRPr="00DA041C">
        <w:rPr>
          <w:rFonts w:ascii="Arial" w:eastAsiaTheme="minorHAnsi" w:hAnsi="Arial" w:cs="Arial"/>
          <w:u w:val="single"/>
        </w:rPr>
        <w:t>Time</w:t>
      </w:r>
    </w:p>
    <w:p w14:paraId="478091A4"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Do you regularly engage with the same man from a migrant or refugee background who is a new or expectant father?</w:t>
      </w:r>
    </w:p>
    <w:p w14:paraId="2A6027AE"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Or, is it a one-off interaction that is unlikely to be repeated?</w:t>
      </w:r>
    </w:p>
    <w:p w14:paraId="45DF15A7"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How much time do you and the father have available?</w:t>
      </w:r>
    </w:p>
    <w:p w14:paraId="1A4E8089"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Consider what is more suitable – to engage in a brief discussion and refer the individual to the App (one-off engagement) or to engage in a more structured conversation, refer the individual to the App, and have a follow up (recurring engagement).</w:t>
      </w:r>
    </w:p>
    <w:p w14:paraId="63AEF20F" w14:textId="3F3C09CA" w:rsidR="00A72E14" w:rsidRPr="00DA041C" w:rsidRDefault="00A72E14" w:rsidP="00CC7396">
      <w:pPr>
        <w:pStyle w:val="NormalWeb"/>
        <w:spacing w:before="0" w:beforeAutospacing="0" w:after="312" w:afterAutospacing="0"/>
        <w:rPr>
          <w:rFonts w:ascii="Arial" w:eastAsiaTheme="minorHAnsi" w:hAnsi="Arial" w:cs="Arial"/>
          <w:u w:val="single"/>
        </w:rPr>
      </w:pPr>
    </w:p>
    <w:p w14:paraId="34E10BB7" w14:textId="03F1E6C5" w:rsidR="00A72E14" w:rsidRPr="00DA041C" w:rsidRDefault="00A72E14" w:rsidP="00A72E14">
      <w:pPr>
        <w:pStyle w:val="NormalWeb"/>
        <w:spacing w:before="0" w:beforeAutospacing="0" w:after="312" w:afterAutospacing="0"/>
        <w:rPr>
          <w:rFonts w:ascii="Arial" w:eastAsiaTheme="minorHAnsi" w:hAnsi="Arial" w:cs="Arial"/>
          <w:u w:val="single"/>
        </w:rPr>
      </w:pPr>
      <w:r w:rsidRPr="00DA041C">
        <w:rPr>
          <w:rFonts w:ascii="Arial" w:eastAsiaTheme="minorHAnsi" w:hAnsi="Arial" w:cs="Arial"/>
          <w:u w:val="single"/>
        </w:rPr>
        <w:t>Self-reflection/reflexivity</w:t>
      </w:r>
    </w:p>
    <w:p w14:paraId="07411ADF"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Consider your own viewpoints, biases and values.</w:t>
      </w:r>
    </w:p>
    <w:p w14:paraId="67B08193" w14:textId="77777777"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Consider how your background and environment have influenced your attitudes to fatherhood and respectful relationships.</w:t>
      </w:r>
    </w:p>
    <w:p w14:paraId="7967D6D1" w14:textId="238BA76A" w:rsidR="00A72E14" w:rsidRPr="00DA041C" w:rsidRDefault="00A72E14" w:rsidP="00A72E14">
      <w:pPr>
        <w:numPr>
          <w:ilvl w:val="0"/>
          <w:numId w:val="8"/>
        </w:numPr>
        <w:spacing w:before="100" w:beforeAutospacing="1" w:after="144"/>
        <w:ind w:left="1032"/>
        <w:rPr>
          <w:rFonts w:ascii="Arial" w:eastAsiaTheme="minorHAnsi" w:hAnsi="Arial" w:cs="Arial"/>
        </w:rPr>
      </w:pPr>
      <w:r w:rsidRPr="00DA041C">
        <w:rPr>
          <w:rFonts w:ascii="Arial" w:eastAsiaTheme="minorHAnsi" w:hAnsi="Arial" w:cs="Arial"/>
        </w:rPr>
        <w:t>Consider your professional training and capacity to discuss family violence and other issues. Be aware of the risk of collusion and other intervention-related risks that specialised services are better placed to manage.</w:t>
      </w:r>
      <w:r w:rsidRPr="00DA041C">
        <w:rPr>
          <w:rStyle w:val="FootnoteReference"/>
          <w:rFonts w:ascii="Arial" w:eastAsiaTheme="minorHAnsi" w:hAnsi="Arial" w:cs="Arial"/>
        </w:rPr>
        <w:footnoteReference w:id="13"/>
      </w:r>
      <w:r w:rsidRPr="00DA041C">
        <w:rPr>
          <w:rFonts w:ascii="Arial" w:eastAsiaTheme="minorHAnsi" w:hAnsi="Arial" w:cs="Arial"/>
        </w:rPr>
        <w:t xml:space="preserve"> </w:t>
      </w:r>
    </w:p>
    <w:p w14:paraId="722ECC5C" w14:textId="77777777" w:rsidR="00A72E14" w:rsidRPr="00DA041C" w:rsidRDefault="00A72E14" w:rsidP="00A72E14">
      <w:pPr>
        <w:pStyle w:val="NormalWeb"/>
        <w:spacing w:before="0" w:beforeAutospacing="0" w:after="312" w:afterAutospacing="0"/>
        <w:rPr>
          <w:rFonts w:ascii="Arial" w:hAnsi="Arial" w:cs="Arial"/>
          <w:color w:val="444444"/>
          <w:sz w:val="30"/>
          <w:szCs w:val="30"/>
        </w:rPr>
      </w:pPr>
    </w:p>
    <w:p w14:paraId="49CC02E7" w14:textId="77777777" w:rsidR="00A72E14" w:rsidRPr="00DA041C" w:rsidRDefault="00A72E14" w:rsidP="00A72E14">
      <w:pPr>
        <w:pStyle w:val="NormalWeb"/>
        <w:spacing w:before="0" w:beforeAutospacing="0" w:after="312" w:afterAutospacing="0"/>
        <w:rPr>
          <w:rFonts w:ascii="Arial" w:eastAsiaTheme="minorHAnsi" w:hAnsi="Arial" w:cs="Arial"/>
          <w:b/>
          <w:bCs/>
        </w:rPr>
      </w:pPr>
      <w:r w:rsidRPr="00DA041C">
        <w:rPr>
          <w:rFonts w:ascii="Arial" w:eastAsiaTheme="minorHAnsi" w:hAnsi="Arial" w:cs="Arial"/>
          <w:b/>
          <w:bCs/>
        </w:rPr>
        <w:t>Ideas for conversations</w:t>
      </w:r>
    </w:p>
    <w:p w14:paraId="32983953"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Depending on the settings and circumstances of the engagement, there are opportunities to start the conversation with men from migrant and refugee backgrounds about various aspects of fatherhood. These suggested ideas can be tailored to either an informal conversation or a more structured discussion with new and expectant fathers from migrant and refugee backgrounds to enable their understanding of:</w:t>
      </w:r>
    </w:p>
    <w:p w14:paraId="14DC0417" w14:textId="199D9E44"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similarities and differences between the expectations of parenting and fathering across cultures.</w:t>
      </w:r>
    </w:p>
    <w:p w14:paraId="57959F26" w14:textId="3B48490E"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tools that can help them to manage change in their lives.</w:t>
      </w:r>
    </w:p>
    <w:p w14:paraId="220768DF" w14:textId="1CF5DD42"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role that they would like to play as fathers and if this is different from family or community expectation.</w:t>
      </w:r>
    </w:p>
    <w:p w14:paraId="114EF45A" w14:textId="304BE828" w:rsidR="00A72E14" w:rsidRPr="00DA041C" w:rsidRDefault="00A72E14" w:rsidP="00A72E14">
      <w:pPr>
        <w:pStyle w:val="NormalWeb"/>
        <w:numPr>
          <w:ilvl w:val="0"/>
          <w:numId w:val="12"/>
        </w:numPr>
        <w:spacing w:before="0" w:beforeAutospacing="0" w:after="312" w:afterAutospacing="0"/>
        <w:rPr>
          <w:rFonts w:ascii="Arial" w:eastAsiaTheme="minorHAnsi" w:hAnsi="Arial" w:cs="Arial"/>
        </w:rPr>
      </w:pPr>
      <w:r w:rsidRPr="00DA041C">
        <w:rPr>
          <w:rFonts w:ascii="Arial" w:eastAsiaTheme="minorHAnsi" w:hAnsi="Arial" w:cs="Arial"/>
        </w:rPr>
        <w:t>The opportunities to become more involved in the raising of their child.</w:t>
      </w:r>
    </w:p>
    <w:p w14:paraId="1D00E329"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These suggested topics are based on the workshop/engagement ideas from: </w:t>
      </w:r>
      <w:hyperlink r:id="rId8" w:tgtFrame="_blank" w:history="1">
        <w:r w:rsidRPr="00DA041C">
          <w:rPr>
            <w:rFonts w:ascii="Arial" w:eastAsiaTheme="minorHAnsi" w:hAnsi="Arial" w:cs="Arial"/>
          </w:rPr>
          <w:t>Dad Central Ontario, </w:t>
        </w:r>
        <w:r w:rsidRPr="00DA041C">
          <w:rPr>
            <w:rFonts w:ascii="Arial" w:eastAsiaTheme="minorHAnsi" w:hAnsi="Arial" w:cs="Arial"/>
            <w:i/>
            <w:iCs/>
          </w:rPr>
          <w:t>Fathers in a New Land: A Workshop from the My Dad Matters Toolkit</w:t>
        </w:r>
        <w:r w:rsidRPr="00DA041C">
          <w:rPr>
            <w:rFonts w:ascii="Arial" w:eastAsiaTheme="minorHAnsi" w:hAnsi="Arial" w:cs="Arial"/>
          </w:rPr>
          <w:t> (2015)</w:t>
        </w:r>
      </w:hyperlink>
      <w:r w:rsidRPr="00DA041C">
        <w:rPr>
          <w:rFonts w:ascii="Arial" w:eastAsiaTheme="minorHAnsi" w:hAnsi="Arial" w:cs="Arial"/>
        </w:rPr>
        <w:t> and have been adapted with permission.</w:t>
      </w:r>
    </w:p>
    <w:p w14:paraId="461753CA"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Each conversation idea is framed to take up no longer than 10-15 minutes.</w:t>
      </w:r>
    </w:p>
    <w:p w14:paraId="054DA32C" w14:textId="00FF63D4" w:rsidR="00A72E14" w:rsidRPr="00DA041C" w:rsidRDefault="00A72E14" w:rsidP="00A72E14">
      <w:pPr>
        <w:pStyle w:val="NormalWeb"/>
        <w:spacing w:before="0" w:beforeAutospacing="0" w:after="312" w:afterAutospacing="0"/>
        <w:rPr>
          <w:rFonts w:ascii="Arial" w:eastAsiaTheme="minorHAnsi" w:hAnsi="Arial" w:cs="Arial"/>
          <w:b/>
          <w:bCs/>
        </w:rPr>
      </w:pPr>
      <w:r w:rsidRPr="00DA041C">
        <w:rPr>
          <w:rFonts w:ascii="Arial" w:hAnsi="Arial" w:cs="Arial"/>
          <w:color w:val="E16E27"/>
          <w:sz w:val="48"/>
          <w:szCs w:val="48"/>
        </w:rPr>
        <w:br/>
      </w:r>
      <w:r w:rsidRPr="00DA041C">
        <w:rPr>
          <w:rFonts w:ascii="Arial" w:eastAsiaTheme="minorHAnsi" w:hAnsi="Arial" w:cs="Arial"/>
          <w:b/>
          <w:bCs/>
        </w:rPr>
        <w:t>Idea 1: Comparing fathering approaches across cultures</w:t>
      </w:r>
    </w:p>
    <w:p w14:paraId="6BAFA120"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lastRenderedPageBreak/>
        <w:t>There are differences and similarities in parenting when comparing different countries, cultures or religions.</w:t>
      </w:r>
    </w:p>
    <w:p w14:paraId="4BC542FC"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Consider raising the difference of the approaches and the similarities in parenting in Australia, and the role of culture, religion or language (mainstream Australian vs strongly culturally embedded/culturally specific roles).</w:t>
      </w:r>
    </w:p>
    <w:p w14:paraId="69A788D9"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Ask the father what is unique about parenting to their culture or country of origin.</w:t>
      </w:r>
    </w:p>
    <w:p w14:paraId="5B39DBB9"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Ask what they have observed as unique, in their view, about parenting in Australia.</w:t>
      </w:r>
    </w:p>
    <w:p w14:paraId="55AF41D1"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Discuss what stands out for them about the similarities and differences in parenting. Were there any surprises? Did they learn something about parenting in their own culture and in Australia?</w:t>
      </w:r>
    </w:p>
    <w:p w14:paraId="3F7CC133" w14:textId="77777777" w:rsidR="00A72E14" w:rsidRPr="00DA041C" w:rsidRDefault="00A72E14" w:rsidP="00A72E14">
      <w:pPr>
        <w:pStyle w:val="Heading5"/>
        <w:keepNext w:val="0"/>
        <w:keepLines w:val="0"/>
        <w:numPr>
          <w:ilvl w:val="0"/>
          <w:numId w:val="13"/>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Focus on the shared approaches.</w:t>
      </w:r>
    </w:p>
    <w:p w14:paraId="300C85F0" w14:textId="2B84A27F"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Option: If the settings and circumstances are appropriate, and to help you visualise the conversation, consider using a Venn Diagram approach—two intersecting circles to identify common points. Reflect on the unique approaches to parenting in their culture/country, and what they have observed as unique in Australia in the circles. Discuss the similarities that can be ‘placed’ in the overlapping circles.</w:t>
      </w:r>
    </w:p>
    <w:p w14:paraId="7C953512" w14:textId="0D161930" w:rsidR="00A72E14" w:rsidRPr="00DA041C" w:rsidRDefault="00A72E14" w:rsidP="00A72E14">
      <w:pPr>
        <w:pStyle w:val="Heading2"/>
        <w:spacing w:before="0" w:beforeAutospacing="0" w:after="0" w:afterAutospacing="0"/>
        <w:rPr>
          <w:rFonts w:ascii="Arial" w:eastAsiaTheme="minorHAnsi" w:hAnsi="Arial" w:cs="Arial"/>
          <w:sz w:val="24"/>
          <w:szCs w:val="24"/>
        </w:rPr>
      </w:pPr>
      <w:r w:rsidRPr="00DA041C">
        <w:rPr>
          <w:rFonts w:ascii="Arial" w:hAnsi="Arial" w:cs="Arial"/>
          <w:color w:val="E16E27"/>
          <w:sz w:val="48"/>
          <w:szCs w:val="48"/>
        </w:rPr>
        <w:br/>
      </w:r>
      <w:r w:rsidRPr="00DA041C">
        <w:rPr>
          <w:rFonts w:ascii="Arial" w:eastAsiaTheme="minorHAnsi" w:hAnsi="Arial" w:cs="Arial"/>
          <w:sz w:val="24"/>
          <w:szCs w:val="24"/>
        </w:rPr>
        <w:t>Idea 2: Managing change</w:t>
      </w:r>
    </w:p>
    <w:p w14:paraId="23D0FB0A" w14:textId="77777777" w:rsidR="00A72E14" w:rsidRPr="00DA041C" w:rsidRDefault="00A72E14" w:rsidP="00A72E14">
      <w:pPr>
        <w:pStyle w:val="Heading2"/>
        <w:spacing w:before="0" w:beforeAutospacing="0" w:after="0" w:afterAutospacing="0"/>
        <w:rPr>
          <w:rFonts w:ascii="Arial" w:hAnsi="Arial" w:cs="Arial"/>
          <w:color w:val="444444"/>
          <w:sz w:val="38"/>
          <w:szCs w:val="38"/>
        </w:rPr>
      </w:pPr>
    </w:p>
    <w:p w14:paraId="312F115A"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While becoming a father is a transformational experience in itself, for recently settled men, migration to Australia may have also brought many changes to their family structure and dynamics. Some things that change will be good and helpful. Other changes will be more difficult to manage. It is useful for new and expectant fathers to take some time to reflect on the expectations they had and how they have been managing the transition for the family. They will notice changes in their relationship with their partner and, for those who are already fathers, with their children. There will also be different sources of support or opportunities in Australia, and how they are dealing with the change within themselves, may be different.</w:t>
      </w:r>
    </w:p>
    <w:p w14:paraId="75B9749F" w14:textId="77777777" w:rsidR="00A72E14" w:rsidRPr="00DA041C" w:rsidRDefault="00A72E14" w:rsidP="00A72E14">
      <w:pPr>
        <w:pStyle w:val="Heading5"/>
        <w:keepNext w:val="0"/>
        <w:keepLines w:val="0"/>
        <w:numPr>
          <w:ilvl w:val="0"/>
          <w:numId w:val="14"/>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Consider discussing the changes that occurred in their family relationships and their roles as current or expectant fathers since moving to Australia/since becoming a new or expectant father.</w:t>
      </w:r>
    </w:p>
    <w:p w14:paraId="66BBEA2D" w14:textId="77777777" w:rsidR="00A72E14" w:rsidRPr="00DA041C" w:rsidRDefault="00A72E14" w:rsidP="00A72E14">
      <w:pPr>
        <w:pStyle w:val="Heading5"/>
        <w:keepNext w:val="0"/>
        <w:keepLines w:val="0"/>
        <w:numPr>
          <w:ilvl w:val="0"/>
          <w:numId w:val="14"/>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Suggest looking at changes in their relationship with their partners, their relationship with their children, and changes within themselves (e.g. emotions, reactions). Ask the father to share some things that they notice have changed.</w:t>
      </w:r>
    </w:p>
    <w:p w14:paraId="5213A846" w14:textId="77777777" w:rsidR="00A72E14" w:rsidRPr="00DA041C" w:rsidRDefault="00A72E14" w:rsidP="00A72E14">
      <w:pPr>
        <w:pStyle w:val="Heading5"/>
        <w:keepNext w:val="0"/>
        <w:keepLines w:val="0"/>
        <w:numPr>
          <w:ilvl w:val="0"/>
          <w:numId w:val="14"/>
        </w:numPr>
        <w:spacing w:before="100" w:beforeAutospacing="1" w:after="144"/>
        <w:ind w:left="1032"/>
        <w:rPr>
          <w:rFonts w:ascii="Arial" w:eastAsiaTheme="minorHAnsi" w:hAnsi="Arial" w:cs="Arial"/>
          <w:color w:val="auto"/>
        </w:rPr>
      </w:pPr>
      <w:r w:rsidRPr="00DA041C">
        <w:rPr>
          <w:rFonts w:ascii="Arial" w:eastAsiaTheme="minorHAnsi" w:hAnsi="Arial" w:cs="Arial"/>
          <w:color w:val="auto"/>
        </w:rPr>
        <w:t>Ask the father about the strategies they already use to manage change and share some ideas that can help with adjusting to new things:</w:t>
      </w:r>
    </w:p>
    <w:p w14:paraId="095493EF" w14:textId="233B75BE" w:rsidR="00A72E14" w:rsidRPr="00DA041C" w:rsidRDefault="00A72E14" w:rsidP="00A72E14">
      <w:pPr>
        <w:pStyle w:val="NormalWeb"/>
        <w:spacing w:before="0" w:beforeAutospacing="0" w:after="312" w:afterAutospacing="0"/>
        <w:rPr>
          <w:rFonts w:ascii="Arial" w:eastAsiaTheme="minorHAnsi" w:hAnsi="Arial" w:cs="Arial"/>
        </w:rPr>
      </w:pPr>
    </w:p>
    <w:p w14:paraId="39966BC3"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lastRenderedPageBreak/>
        <w:t>Be aware of the losses that come with the change.</w:t>
      </w:r>
      <w:r w:rsidRPr="00DA041C">
        <w:rPr>
          <w:rFonts w:ascii="Arial" w:eastAsiaTheme="minorHAnsi" w:hAnsi="Arial" w:cs="Arial"/>
        </w:rPr>
        <w:t> For example, leaving your home country can mean losing position in a community, a home, family support, and more. Becoming a father can mean spending less time with friends or changing work/hobby routines. Things are not the same as they used to be.</w:t>
      </w:r>
    </w:p>
    <w:p w14:paraId="5AB0F7E6"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Accept that change touches a lot of things,</w:t>
      </w:r>
      <w:r w:rsidRPr="00DA041C">
        <w:rPr>
          <w:rFonts w:ascii="Arial" w:eastAsiaTheme="minorHAnsi" w:hAnsi="Arial" w:cs="Arial"/>
        </w:rPr>
        <w:t> including our relationships, our emotions, and how we manage day-to-day activities.</w:t>
      </w:r>
    </w:p>
    <w:p w14:paraId="52230726"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Keep focused on the reason for the change.</w:t>
      </w:r>
      <w:r w:rsidRPr="00DA041C">
        <w:rPr>
          <w:rFonts w:ascii="Arial" w:eastAsiaTheme="minorHAnsi" w:hAnsi="Arial" w:cs="Arial"/>
        </w:rPr>
        <w:t> Remind yourself why you made this decision. This is a new opportunity that you can make the most of.</w:t>
      </w:r>
    </w:p>
    <w:p w14:paraId="24D6196B"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Keep check on reality.</w:t>
      </w:r>
      <w:r w:rsidRPr="00DA041C">
        <w:rPr>
          <w:rFonts w:ascii="Arial" w:eastAsiaTheme="minorHAnsi" w:hAnsi="Arial" w:cs="Arial"/>
        </w:rPr>
        <w:t> What truth can you tell yourself (this will pass, we will get through this, we can get help)?</w:t>
      </w:r>
    </w:p>
    <w:p w14:paraId="4499E4D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Talk about the change and how it is affecting you.</w:t>
      </w:r>
      <w:r w:rsidRPr="00DA041C">
        <w:rPr>
          <w:rFonts w:ascii="Arial" w:eastAsiaTheme="minorHAnsi" w:hAnsi="Arial" w:cs="Arial"/>
        </w:rPr>
        <w:t> Talk with your wife/partner or find a trusted friend or support worker.</w:t>
      </w:r>
    </w:p>
    <w:p w14:paraId="5EEC7361"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Look after yourself.</w:t>
      </w:r>
      <w:r w:rsidRPr="00DA041C">
        <w:rPr>
          <w:rFonts w:ascii="Arial" w:eastAsiaTheme="minorHAnsi" w:hAnsi="Arial" w:cs="Arial"/>
        </w:rPr>
        <w:t> Eat right, exercise and get a good amount of sleep.</w:t>
      </w:r>
    </w:p>
    <w:p w14:paraId="30132C5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Expect to feel different:</w:t>
      </w:r>
      <w:r w:rsidRPr="00DA041C">
        <w:rPr>
          <w:rFonts w:ascii="Arial" w:eastAsiaTheme="minorHAnsi" w:hAnsi="Arial" w:cs="Arial"/>
        </w:rPr>
        <w:t> depression, anxiety, confusion, joy. If it seems like your emotions are confusing or out of control, talk to a doctor or social worker.</w:t>
      </w:r>
    </w:p>
    <w:p w14:paraId="6A984F0E"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Look for ways you can grow and change yourself</w:t>
      </w:r>
      <w:r w:rsidRPr="00DA041C">
        <w:rPr>
          <w:rFonts w:ascii="Arial" w:eastAsiaTheme="minorHAnsi" w:hAnsi="Arial" w:cs="Arial"/>
        </w:rPr>
        <w:t>. What can you learn about yourself?</w:t>
      </w:r>
    </w:p>
    <w:p w14:paraId="701DC34B"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Take your time</w:t>
      </w:r>
      <w:r w:rsidRPr="00DA041C">
        <w:rPr>
          <w:rFonts w:ascii="Arial" w:eastAsiaTheme="minorHAnsi" w:hAnsi="Arial" w:cs="Arial"/>
        </w:rPr>
        <w:t>. Give you and your family some time to adjust.</w:t>
      </w:r>
    </w:p>
    <w:p w14:paraId="07A66546" w14:textId="77777777" w:rsidR="00A72E14" w:rsidRPr="00DA041C" w:rsidRDefault="00A72E14" w:rsidP="00A72E14">
      <w:pPr>
        <w:rPr>
          <w:rFonts w:ascii="Arial" w:eastAsiaTheme="minorHAnsi" w:hAnsi="Arial" w:cs="Arial"/>
        </w:rPr>
      </w:pPr>
    </w:p>
    <w:p w14:paraId="547DB2EC" w14:textId="1587DDDD" w:rsidR="00A72E14" w:rsidRPr="00DA041C" w:rsidRDefault="00A72E14" w:rsidP="00A72E14">
      <w:pPr>
        <w:rPr>
          <w:rFonts w:ascii="Arial" w:eastAsiaTheme="minorHAnsi" w:hAnsi="Arial" w:cs="Arial"/>
        </w:rPr>
      </w:pPr>
      <w:r w:rsidRPr="00DA041C">
        <w:rPr>
          <w:rFonts w:ascii="Arial" w:eastAsiaTheme="minorHAnsi" w:hAnsi="Arial" w:cs="Arial"/>
        </w:rPr>
        <w:t>Check if there are specialised resources or services available that you can refer the father to: Go to resources page.</w:t>
      </w:r>
    </w:p>
    <w:p w14:paraId="185719F0" w14:textId="608ADDEF" w:rsidR="00A72E14" w:rsidRPr="00DA041C" w:rsidRDefault="00A72E14" w:rsidP="00A72E14">
      <w:pPr>
        <w:rPr>
          <w:rFonts w:ascii="Arial" w:eastAsiaTheme="minorHAnsi" w:hAnsi="Arial" w:cs="Arial"/>
        </w:rPr>
      </w:pPr>
    </w:p>
    <w:p w14:paraId="3E463871" w14:textId="5B14F57A" w:rsidR="00A72E14" w:rsidRPr="00DA041C" w:rsidRDefault="00A72E14" w:rsidP="00A72E14">
      <w:pPr>
        <w:pStyle w:val="Heading2"/>
        <w:spacing w:before="0" w:beforeAutospacing="0" w:after="0" w:afterAutospacing="0"/>
        <w:rPr>
          <w:rFonts w:ascii="Arial" w:hAnsi="Arial" w:cs="Arial"/>
          <w:color w:val="444444"/>
          <w:sz w:val="38"/>
          <w:szCs w:val="38"/>
        </w:rPr>
      </w:pPr>
      <w:r w:rsidRPr="00DA041C">
        <w:rPr>
          <w:rFonts w:ascii="Arial" w:hAnsi="Arial" w:cs="Arial"/>
          <w:color w:val="E16E27"/>
          <w:sz w:val="48"/>
          <w:szCs w:val="48"/>
        </w:rPr>
        <w:br/>
      </w:r>
      <w:r w:rsidRPr="00DA041C">
        <w:rPr>
          <w:rFonts w:ascii="Arial" w:eastAsiaTheme="minorHAnsi" w:hAnsi="Arial" w:cs="Arial"/>
          <w:sz w:val="24"/>
          <w:szCs w:val="24"/>
        </w:rPr>
        <w:t>Idea 3: Being involved as a parent</w:t>
      </w:r>
    </w:p>
    <w:p w14:paraId="26F02B28" w14:textId="388E53AD" w:rsidR="00A72E14" w:rsidRPr="00DA041C" w:rsidRDefault="00A72E14" w:rsidP="00A72E14">
      <w:pPr>
        <w:rPr>
          <w:rFonts w:ascii="Arial" w:hAnsi="Arial" w:cs="Arial"/>
        </w:rPr>
      </w:pPr>
    </w:p>
    <w:p w14:paraId="24C34120"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Sometimes fathers may be unclear about their roles as a parent, the expectations of parenting practices in Australia, and how they can be involved with their children. There are expectations about parenting that are unique to Australia.</w:t>
      </w:r>
    </w:p>
    <w:p w14:paraId="71A61BF3" w14:textId="77777777" w:rsidR="00A72E14" w:rsidRPr="00DA041C" w:rsidRDefault="00A72E14" w:rsidP="00A72E14">
      <w:pPr>
        <w:pStyle w:val="Heading5"/>
        <w:keepNext w:val="0"/>
        <w:keepLines w:val="0"/>
        <w:spacing w:before="100" w:beforeAutospacing="1" w:after="144"/>
        <w:rPr>
          <w:rFonts w:ascii="Arial" w:eastAsiaTheme="minorHAnsi" w:hAnsi="Arial" w:cs="Arial"/>
          <w:color w:val="auto"/>
        </w:rPr>
      </w:pPr>
      <w:r w:rsidRPr="00DA041C">
        <w:rPr>
          <w:rFonts w:ascii="Arial" w:eastAsiaTheme="minorHAnsi" w:hAnsi="Arial" w:cs="Arial"/>
          <w:color w:val="auto"/>
        </w:rPr>
        <w:t>Consider discussing some or all of these parenting practices and how they are similar or different to the father’s own parenting approaches:</w:t>
      </w:r>
    </w:p>
    <w:p w14:paraId="472CDD94" w14:textId="77777777" w:rsidR="00A72E14" w:rsidRPr="00DA041C" w:rsidRDefault="00A72E14" w:rsidP="00A72E14">
      <w:pPr>
        <w:rPr>
          <w:rFonts w:ascii="Arial" w:hAnsi="Arial" w:cs="Arial"/>
        </w:rPr>
      </w:pPr>
    </w:p>
    <w:p w14:paraId="4CF0E77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Care/Nurture</w:t>
      </w:r>
      <w:r w:rsidRPr="00DA041C">
        <w:rPr>
          <w:rFonts w:ascii="Arial" w:eastAsiaTheme="minorHAnsi" w:hAnsi="Arial" w:cs="Arial"/>
        </w:rPr>
        <w:t>: Provide what is necessary for your child to grow and be healthy.</w:t>
      </w:r>
    </w:p>
    <w:p w14:paraId="50EC3E0F"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Supervision/Protection</w:t>
      </w:r>
      <w:r w:rsidRPr="00DA041C">
        <w:rPr>
          <w:rFonts w:ascii="Arial" w:eastAsiaTheme="minorHAnsi" w:hAnsi="Arial" w:cs="Arial"/>
        </w:rPr>
        <w:t xml:space="preserve">: Be aware of where your child/children are, what they are doing, who they are with. With young children that means staying in the same room with them and keeping them in eyesight. With older children (8 and up) it means </w:t>
      </w:r>
      <w:r w:rsidRPr="00DA041C">
        <w:rPr>
          <w:rFonts w:ascii="Arial" w:eastAsiaTheme="minorHAnsi" w:hAnsi="Arial" w:cs="Arial"/>
        </w:rPr>
        <w:lastRenderedPageBreak/>
        <w:t>knowing where they are, what time they should be home from school, who their friends are, etc.</w:t>
      </w:r>
    </w:p>
    <w:p w14:paraId="12159507"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Structure/Limits</w:t>
      </w:r>
      <w:r w:rsidRPr="00DA041C">
        <w:rPr>
          <w:rFonts w:ascii="Arial" w:eastAsiaTheme="minorHAnsi" w:hAnsi="Arial" w:cs="Arial"/>
        </w:rPr>
        <w:t>: Set clear limits with children. Enforce them in gentle, loving ways that help a child learn to make good choices. These limits will change as your child gets older and more independent.</w:t>
      </w:r>
    </w:p>
    <w:p w14:paraId="6102DD45"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Independence:</w:t>
      </w:r>
      <w:r w:rsidRPr="00DA041C">
        <w:rPr>
          <w:rFonts w:ascii="Arial" w:eastAsiaTheme="minorHAnsi" w:hAnsi="Arial" w:cs="Arial"/>
        </w:rPr>
        <w:t> Becoming independent encourages children to try new things and gain confidence in what they are able to do. It also helps prepare them for child care and school. It is important to encourage children to grow independence as they develop, knowing what your child is able to do and not do depending on their age and abilities, including: going to the bathroom with little or no help; washing hands; telling others their full name; crossing the street safely with an adult; eating by themselves; being able to share and take turns; telling others about things they have done; and dressing themselves.</w:t>
      </w:r>
    </w:p>
    <w:p w14:paraId="45EF94F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Respect</w:t>
      </w:r>
      <w:r w:rsidRPr="00DA041C">
        <w:rPr>
          <w:rFonts w:ascii="Arial" w:eastAsiaTheme="minorHAnsi" w:hAnsi="Arial" w:cs="Arial"/>
        </w:rPr>
        <w:t>: Enforce limits in gentle and caring ways. Use consequences that make sense to the child and encourage them to make a different choice next time. Be respectful, but not to the point of always giving in.</w:t>
      </w:r>
    </w:p>
    <w:p w14:paraId="13323C45"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Positive discipline:</w:t>
      </w:r>
      <w:r w:rsidRPr="00DA041C">
        <w:rPr>
          <w:rFonts w:ascii="Arial" w:eastAsiaTheme="minorHAnsi" w:hAnsi="Arial" w:cs="Arial"/>
        </w:rPr>
        <w:t> There are many different views on discipline around the world. In Australia, there is a noted difference between ‘positive discipline’ and ‘punishment’. Positive discipline supports children to make good choices in a respectful, caring way. </w:t>
      </w:r>
    </w:p>
    <w:p w14:paraId="093EDE90"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Socialisation:</w:t>
      </w:r>
      <w:r w:rsidRPr="00DA041C">
        <w:rPr>
          <w:rFonts w:ascii="Arial" w:eastAsiaTheme="minorHAnsi" w:hAnsi="Arial" w:cs="Arial"/>
        </w:rPr>
        <w:t> Children learn to relate by being with other people. This includes people in their family, like their father, their mum, their siblings, grandparents, etc. It also includes neighbours, childcare or school friends, teachers, and other adults. Children can learn to relate with other people by getting along with other children and getting along with adults (e.g. going to a father’s group, playdate, role modelling good communication skills within their family).</w:t>
      </w:r>
    </w:p>
    <w:p w14:paraId="4BECF654" w14:textId="77777777"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Discussion with children:</w:t>
      </w:r>
      <w:r w:rsidRPr="00DA041C">
        <w:rPr>
          <w:rFonts w:ascii="Arial" w:eastAsiaTheme="minorHAnsi" w:hAnsi="Arial" w:cs="Arial"/>
        </w:rPr>
        <w:t> Children learn a lot through the ways their fathers speak with them. The best learning happens when fathers are sharing their experiences, talking about what is happening around them, and taking time to listen to what their children are saying. Talking to children from birth during regular routines is a helpful way for them to learn and bond with their father. Suggest some routines as good opportunities for talking to children, including: when doing housework; shopping for groceries; preparing a meal and eating; doing a bedtime routine.</w:t>
      </w:r>
    </w:p>
    <w:p w14:paraId="4A70FA2F" w14:textId="77777777" w:rsidR="00A72E14" w:rsidRPr="00DA041C" w:rsidRDefault="00A72E14" w:rsidP="00A72E14">
      <w:pPr>
        <w:rPr>
          <w:rFonts w:ascii="Arial" w:eastAsiaTheme="minorHAnsi" w:hAnsi="Arial" w:cs="Arial"/>
        </w:rPr>
      </w:pPr>
    </w:p>
    <w:p w14:paraId="79864280" w14:textId="77777777" w:rsidR="003E0981" w:rsidRDefault="003E0981" w:rsidP="00CC7396">
      <w:pPr>
        <w:pStyle w:val="NormalWeb"/>
        <w:spacing w:before="0" w:beforeAutospacing="0" w:after="312" w:afterAutospacing="0"/>
        <w:rPr>
          <w:rFonts w:ascii="Arial" w:eastAsiaTheme="minorHAnsi" w:hAnsi="Arial" w:cs="Arial"/>
          <w:b/>
          <w:bCs/>
        </w:rPr>
      </w:pPr>
    </w:p>
    <w:p w14:paraId="051DC424" w14:textId="77777777" w:rsidR="003E0981" w:rsidRDefault="003E0981" w:rsidP="00CC7396">
      <w:pPr>
        <w:pStyle w:val="NormalWeb"/>
        <w:spacing w:before="0" w:beforeAutospacing="0" w:after="312" w:afterAutospacing="0"/>
        <w:rPr>
          <w:rFonts w:ascii="Arial" w:eastAsiaTheme="minorHAnsi" w:hAnsi="Arial" w:cs="Arial"/>
          <w:b/>
          <w:bCs/>
        </w:rPr>
      </w:pPr>
    </w:p>
    <w:p w14:paraId="58AB6887" w14:textId="77777777" w:rsidR="003E0981" w:rsidRDefault="003E0981" w:rsidP="00CC7396">
      <w:pPr>
        <w:pStyle w:val="NormalWeb"/>
        <w:spacing w:before="0" w:beforeAutospacing="0" w:after="312" w:afterAutospacing="0"/>
        <w:rPr>
          <w:rFonts w:ascii="Arial" w:eastAsiaTheme="minorHAnsi" w:hAnsi="Arial" w:cs="Arial"/>
          <w:b/>
          <w:bCs/>
        </w:rPr>
      </w:pPr>
    </w:p>
    <w:p w14:paraId="217EFC2A" w14:textId="77777777" w:rsidR="003E0981" w:rsidRDefault="003E0981" w:rsidP="00CC7396">
      <w:pPr>
        <w:pStyle w:val="NormalWeb"/>
        <w:spacing w:before="0" w:beforeAutospacing="0" w:after="312" w:afterAutospacing="0"/>
        <w:rPr>
          <w:rFonts w:ascii="Arial" w:eastAsiaTheme="minorHAnsi" w:hAnsi="Arial" w:cs="Arial"/>
          <w:b/>
          <w:bCs/>
        </w:rPr>
      </w:pPr>
    </w:p>
    <w:p w14:paraId="7D50542F" w14:textId="42D5DCA8" w:rsidR="00A72E14" w:rsidRPr="00DA041C" w:rsidRDefault="00A72E14" w:rsidP="00CC7396">
      <w:pPr>
        <w:pStyle w:val="NormalWeb"/>
        <w:spacing w:before="0" w:beforeAutospacing="0" w:after="312" w:afterAutospacing="0"/>
        <w:rPr>
          <w:rFonts w:ascii="Arial" w:eastAsiaTheme="minorHAnsi" w:hAnsi="Arial" w:cs="Arial"/>
          <w:b/>
          <w:bCs/>
        </w:rPr>
      </w:pPr>
      <w:r w:rsidRPr="00DA041C">
        <w:rPr>
          <w:rFonts w:ascii="Arial" w:eastAsiaTheme="minorHAnsi" w:hAnsi="Arial" w:cs="Arial"/>
          <w:b/>
          <w:bCs/>
        </w:rPr>
        <w:lastRenderedPageBreak/>
        <w:t>[Resources and Referrals]</w:t>
      </w:r>
    </w:p>
    <w:p w14:paraId="1C8BC3E6" w14:textId="498995D6" w:rsidR="00A72E14" w:rsidRPr="00DA041C" w:rsidRDefault="00A72E14" w:rsidP="00A72E14">
      <w:pPr>
        <w:pStyle w:val="Heading1"/>
        <w:spacing w:before="0"/>
        <w:rPr>
          <w:rFonts w:ascii="Arial" w:eastAsiaTheme="minorHAnsi" w:hAnsi="Arial" w:cs="Arial"/>
          <w:b/>
          <w:bCs/>
          <w:color w:val="auto"/>
          <w:sz w:val="24"/>
          <w:szCs w:val="24"/>
        </w:rPr>
      </w:pPr>
      <w:r w:rsidRPr="00DA041C">
        <w:rPr>
          <w:rFonts w:ascii="Arial" w:eastAsiaTheme="minorHAnsi" w:hAnsi="Arial" w:cs="Arial"/>
          <w:b/>
          <w:bCs/>
          <w:color w:val="auto"/>
          <w:sz w:val="24"/>
          <w:szCs w:val="24"/>
        </w:rPr>
        <w:t>If violence is already present</w:t>
      </w:r>
    </w:p>
    <w:p w14:paraId="3E460EFB" w14:textId="20B97DAA" w:rsidR="00A72E14" w:rsidRPr="00DA041C" w:rsidRDefault="00A72E14" w:rsidP="00A72E14">
      <w:pPr>
        <w:rPr>
          <w:rFonts w:ascii="Arial" w:eastAsiaTheme="minorHAnsi" w:hAnsi="Arial" w:cs="Arial"/>
        </w:rPr>
      </w:pPr>
    </w:p>
    <w:p w14:paraId="29201FAA" w14:textId="77777777" w:rsidR="00A72E14" w:rsidRPr="00DA041C" w:rsidRDefault="00A72E14" w:rsidP="00A72E14">
      <w:pPr>
        <w:pStyle w:val="Heading3"/>
        <w:spacing w:before="0" w:beforeAutospacing="0" w:after="0" w:afterAutospacing="0"/>
        <w:rPr>
          <w:rFonts w:ascii="Arial" w:eastAsiaTheme="minorHAnsi" w:hAnsi="Arial" w:cs="Arial"/>
          <w:b w:val="0"/>
          <w:bCs w:val="0"/>
          <w:sz w:val="24"/>
          <w:szCs w:val="24"/>
        </w:rPr>
      </w:pPr>
      <w:r w:rsidRPr="00DA041C">
        <w:rPr>
          <w:rFonts w:ascii="Arial" w:eastAsiaTheme="minorHAnsi" w:hAnsi="Arial" w:cs="Arial"/>
          <w:b w:val="0"/>
          <w:bCs w:val="0"/>
          <w:sz w:val="24"/>
          <w:szCs w:val="24"/>
        </w:rPr>
        <w:t>For guidance and advice about how to address a situation when someone has been identified or is suspected of using family violence, contact the Men’s Referral Service on </w:t>
      </w:r>
      <w:hyperlink r:id="rId9" w:history="1">
        <w:r w:rsidRPr="00DA041C">
          <w:rPr>
            <w:rFonts w:ascii="Arial" w:eastAsiaTheme="minorHAnsi" w:hAnsi="Arial" w:cs="Arial"/>
            <w:b w:val="0"/>
            <w:bCs w:val="0"/>
            <w:sz w:val="24"/>
            <w:szCs w:val="24"/>
          </w:rPr>
          <w:t>1300 766 491</w:t>
        </w:r>
      </w:hyperlink>
    </w:p>
    <w:p w14:paraId="0716AB5E" w14:textId="77777777" w:rsidR="00A72E14" w:rsidRPr="00DA041C" w:rsidRDefault="00A72E14" w:rsidP="00A72E14">
      <w:pPr>
        <w:rPr>
          <w:rFonts w:ascii="Arial" w:eastAsiaTheme="minorHAnsi" w:hAnsi="Arial" w:cs="Arial"/>
        </w:rPr>
      </w:pPr>
    </w:p>
    <w:p w14:paraId="4CBC6236" w14:textId="351EE9A0"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If the father discloses behaviours that could be interpreted as controlling or abusive from the partner’s point of view, refer them to preventative services. Do not attempt to screen him by asking his more questions, unless required by legislation. Asking screening questions may risk the perpetrator suspecting that his partner has disclosed information and could risk escalation of violence and controlling behaviour where already present, especially if the victim also attends the same health/mainstream service.</w:t>
      </w:r>
      <w:r w:rsidR="00F544D1" w:rsidRPr="00DA041C">
        <w:rPr>
          <w:rStyle w:val="FootnoteReference"/>
          <w:rFonts w:ascii="Arial" w:eastAsiaTheme="minorHAnsi" w:hAnsi="Arial" w:cs="Arial"/>
        </w:rPr>
        <w:footnoteReference w:id="14"/>
      </w:r>
      <w:r w:rsidR="00F544D1" w:rsidRPr="00DA041C">
        <w:rPr>
          <w:rFonts w:ascii="Arial" w:eastAsiaTheme="minorHAnsi" w:hAnsi="Arial" w:cs="Arial"/>
        </w:rPr>
        <w:t xml:space="preserve"> </w:t>
      </w:r>
    </w:p>
    <w:p w14:paraId="721095B8" w14:textId="46FD0D32" w:rsidR="00A72E14"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b/>
          <w:bCs/>
        </w:rPr>
        <w:t>In Victoria</w:t>
      </w:r>
      <w:r w:rsidRPr="00DA041C">
        <w:rPr>
          <w:rFonts w:ascii="Arial" w:eastAsiaTheme="minorHAnsi" w:hAnsi="Arial" w:cs="Arial"/>
        </w:rPr>
        <w:t>, organisations may be required to use screening and identifying tools when family violence is suspected or identified. You should be aware of your obligations under the</w:t>
      </w:r>
      <w:r w:rsidR="00F544D1" w:rsidRPr="00DA041C">
        <w:rPr>
          <w:rFonts w:ascii="Arial" w:eastAsiaTheme="minorHAnsi" w:hAnsi="Arial" w:cs="Arial"/>
        </w:rPr>
        <w:t xml:space="preserve"> </w:t>
      </w:r>
      <w:hyperlink r:id="rId10" w:tgtFrame="_blank" w:history="1">
        <w:r w:rsidRPr="00DA041C">
          <w:rPr>
            <w:rFonts w:ascii="Arial" w:eastAsiaTheme="minorHAnsi" w:hAnsi="Arial" w:cs="Arial"/>
          </w:rPr>
          <w:t>Family Violence Information Sharing Scheme</w:t>
        </w:r>
      </w:hyperlink>
      <w:r w:rsidRPr="00DA041C">
        <w:rPr>
          <w:rFonts w:ascii="Arial" w:eastAsiaTheme="minorHAnsi" w:hAnsi="Arial" w:cs="Arial"/>
        </w:rPr>
        <w:t> and the</w:t>
      </w:r>
      <w:r w:rsidR="00F544D1" w:rsidRPr="00DA041C">
        <w:rPr>
          <w:rFonts w:ascii="Arial" w:eastAsiaTheme="minorHAnsi" w:hAnsi="Arial" w:cs="Arial"/>
        </w:rPr>
        <w:t xml:space="preserve"> </w:t>
      </w:r>
      <w:hyperlink r:id="rId11" w:tgtFrame="_blank" w:history="1">
        <w:r w:rsidRPr="00DA041C">
          <w:rPr>
            <w:rFonts w:ascii="Arial" w:eastAsiaTheme="minorHAnsi" w:hAnsi="Arial" w:cs="Arial"/>
          </w:rPr>
          <w:t>MARAM framework</w:t>
        </w:r>
      </w:hyperlink>
      <w:r w:rsidRPr="00DA041C">
        <w:rPr>
          <w:rFonts w:ascii="Arial" w:eastAsiaTheme="minorHAnsi" w:hAnsi="Arial" w:cs="Arial"/>
        </w:rPr>
        <w:t>. Victoria has different information sharing schemes applied to prescribed organisations that oblige certain services and professionals to share information about perpetrators and alleged perpetrators of family violence. Service providers in Victoria working with alleged/perpetrators have to update clients on their limited confidentiality under the scheme.</w:t>
      </w:r>
    </w:p>
    <w:p w14:paraId="442C5724" w14:textId="2B6E3581" w:rsidR="00F84960" w:rsidRPr="00DA041C" w:rsidRDefault="00A72E14" w:rsidP="00A72E14">
      <w:pPr>
        <w:pStyle w:val="NormalWeb"/>
        <w:spacing w:before="0" w:beforeAutospacing="0" w:after="312" w:afterAutospacing="0"/>
        <w:rPr>
          <w:rFonts w:ascii="Arial" w:eastAsiaTheme="minorHAnsi" w:hAnsi="Arial" w:cs="Arial"/>
        </w:rPr>
      </w:pPr>
      <w:r w:rsidRPr="00DA041C">
        <w:rPr>
          <w:rFonts w:ascii="Arial" w:eastAsiaTheme="minorHAnsi" w:hAnsi="Arial" w:cs="Arial"/>
        </w:rPr>
        <w:t>No matter the setting in which it occurs, family violence is a human rights issue. Excuses of circumstance, religion and cultures are not legitimate defences of the practice. ‘Response to perpetrators must be done in ways that minimise collusion with the attitudes and beliefs that the perpetrator uses to absolve himself of responsibility for his violent and controlling behaviour, to minimise the importance and impact of this behaviour, and to make himself out to be the victim.</w:t>
      </w:r>
      <w:r w:rsidR="00F544D1" w:rsidRPr="00DA041C">
        <w:rPr>
          <w:rStyle w:val="FootnoteReference"/>
          <w:rFonts w:ascii="Arial" w:eastAsiaTheme="minorHAnsi" w:hAnsi="Arial" w:cs="Arial"/>
        </w:rPr>
        <w:footnoteReference w:id="15"/>
      </w:r>
      <w:r w:rsidRPr="00DA041C">
        <w:rPr>
          <w:rFonts w:ascii="Arial" w:eastAsiaTheme="minorHAnsi" w:hAnsi="Arial" w:cs="Arial"/>
        </w:rPr>
        <w:t> Collusion can take the form of agreement with his excuses and focusing on his experience as a victim more than on the family’s experience, or aggressively contradicting his views. Above all else, remain respectful during the interaction to keep him engaged with your service, and not trigger an angry or defensive response.</w:t>
      </w:r>
    </w:p>
    <w:p w14:paraId="4BF92054" w14:textId="36A792D7" w:rsidR="00F84960" w:rsidRPr="00DA041C" w:rsidRDefault="00F84960" w:rsidP="00A72E14">
      <w:pPr>
        <w:pStyle w:val="NormalWeb"/>
        <w:spacing w:before="0" w:beforeAutospacing="0" w:after="312" w:afterAutospacing="0"/>
        <w:rPr>
          <w:rFonts w:ascii="Arial" w:eastAsiaTheme="minorHAnsi" w:hAnsi="Arial" w:cs="Arial"/>
          <w:b/>
          <w:bCs/>
        </w:rPr>
      </w:pPr>
      <w:r w:rsidRPr="00DA041C">
        <w:rPr>
          <w:rFonts w:ascii="Arial" w:eastAsiaTheme="minorHAnsi" w:hAnsi="Arial" w:cs="Arial"/>
          <w:b/>
          <w:bCs/>
        </w:rPr>
        <w:t>Recognise the signs</w:t>
      </w:r>
    </w:p>
    <w:p w14:paraId="350BF940" w14:textId="77777777" w:rsidR="004754E9" w:rsidRPr="00DA041C" w:rsidRDefault="004754E9" w:rsidP="004754E9">
      <w:pPr>
        <w:pStyle w:val="NormalWeb"/>
        <w:spacing w:before="0" w:beforeAutospacing="0" w:after="312" w:afterAutospacing="0"/>
        <w:rPr>
          <w:rFonts w:ascii="Arial" w:eastAsiaTheme="minorHAnsi" w:hAnsi="Arial" w:cs="Arial"/>
        </w:rPr>
      </w:pPr>
      <w:r w:rsidRPr="00DA041C">
        <w:rPr>
          <w:rFonts w:ascii="Arial" w:eastAsiaTheme="minorHAnsi" w:hAnsi="Arial" w:cs="Arial"/>
        </w:rPr>
        <w:t>Note some indicators of men who use violence against family members:</w:t>
      </w:r>
    </w:p>
    <w:p w14:paraId="2765D143"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 xml:space="preserve">Dehumanises or </w:t>
      </w:r>
      <w:proofErr w:type="spellStart"/>
      <w:r w:rsidRPr="00DA041C">
        <w:rPr>
          <w:rFonts w:ascii="Arial" w:eastAsiaTheme="minorHAnsi" w:hAnsi="Arial" w:cs="Arial"/>
          <w:color w:val="auto"/>
        </w:rPr>
        <w:t>pathologises</w:t>
      </w:r>
      <w:proofErr w:type="spellEnd"/>
      <w:r w:rsidRPr="00DA041C">
        <w:rPr>
          <w:rFonts w:ascii="Arial" w:eastAsiaTheme="minorHAnsi" w:hAnsi="Arial" w:cs="Arial"/>
          <w:color w:val="auto"/>
        </w:rPr>
        <w:t xml:space="preserve"> her</w:t>
      </w:r>
    </w:p>
    <w:p w14:paraId="0819B5FC"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lastRenderedPageBreak/>
        <w:t>Acts or talks in a way that makes her out to be inferior to him</w:t>
      </w:r>
    </w:p>
    <w:p w14:paraId="5D673254"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Comments negatively on her decisions and actions</w:t>
      </w:r>
    </w:p>
    <w:p w14:paraId="5B0299AE"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Criticises her parenting</w:t>
      </w:r>
    </w:p>
    <w:p w14:paraId="0DCE87E6"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Blames her for showing him ‘no respect’ or accuses her of being ‘disloyal’ to him</w:t>
      </w:r>
    </w:p>
    <w:p w14:paraId="4740344F"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Restricts/gatekeeps her access to services, always accompanies her to appointments</w:t>
      </w:r>
    </w:p>
    <w:p w14:paraId="0523858E"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Speaks for her, rather than her answering questions she is asked</w:t>
      </w:r>
    </w:p>
    <w:p w14:paraId="3EC75DAC"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Controls her access to financial or other resources</w:t>
      </w:r>
    </w:p>
    <w:p w14:paraId="01615519"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Is clearly intent on getting his own way</w:t>
      </w:r>
    </w:p>
    <w:p w14:paraId="0E0A49BF"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Tries to get you to agree with his negative views about his ex/partner/family member</w:t>
      </w:r>
    </w:p>
    <w:p w14:paraId="3BBBD791"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Is blind to, or does not appear to care about, her viewpoints and needs</w:t>
      </w:r>
    </w:p>
    <w:p w14:paraId="304996FA" w14:textId="77777777"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Presents or talks about himself being the real victim</w:t>
      </w:r>
    </w:p>
    <w:p w14:paraId="1231C6F2" w14:textId="333EAED5" w:rsidR="004754E9" w:rsidRPr="00DA041C" w:rsidRDefault="004754E9" w:rsidP="004754E9">
      <w:pPr>
        <w:pStyle w:val="Heading5"/>
        <w:keepNext w:val="0"/>
        <w:keepLines w:val="0"/>
        <w:numPr>
          <w:ilvl w:val="0"/>
          <w:numId w:val="16"/>
        </w:numPr>
        <w:spacing w:before="0"/>
        <w:ind w:left="1032"/>
        <w:rPr>
          <w:rFonts w:ascii="Arial" w:eastAsiaTheme="minorHAnsi" w:hAnsi="Arial" w:cs="Arial"/>
          <w:color w:val="auto"/>
        </w:rPr>
      </w:pPr>
      <w:r w:rsidRPr="00DA041C">
        <w:rPr>
          <w:rFonts w:ascii="Arial" w:eastAsiaTheme="minorHAnsi" w:hAnsi="Arial" w:cs="Arial"/>
          <w:color w:val="auto"/>
        </w:rPr>
        <w:t>Talks about her in emotionally abusive or degrading ways</w:t>
      </w:r>
      <w:r w:rsidRPr="00DA041C">
        <w:rPr>
          <w:rStyle w:val="FootnoteReference"/>
          <w:rFonts w:ascii="Arial" w:eastAsiaTheme="minorHAnsi" w:hAnsi="Arial" w:cs="Arial"/>
          <w:color w:val="auto"/>
        </w:rPr>
        <w:footnoteReference w:id="16"/>
      </w:r>
    </w:p>
    <w:p w14:paraId="6C24D6E0" w14:textId="77777777" w:rsidR="00C8252F" w:rsidRPr="00DA041C" w:rsidRDefault="00C8252F" w:rsidP="004754E9">
      <w:pPr>
        <w:pStyle w:val="NormalWeb"/>
        <w:spacing w:before="0" w:beforeAutospacing="0" w:after="312" w:afterAutospacing="0"/>
        <w:rPr>
          <w:rFonts w:ascii="Arial" w:eastAsiaTheme="minorHAnsi" w:hAnsi="Arial" w:cs="Arial"/>
        </w:rPr>
      </w:pPr>
    </w:p>
    <w:p w14:paraId="1AA9E864" w14:textId="7C5536D0" w:rsidR="004754E9" w:rsidRPr="00DA041C" w:rsidRDefault="004754E9" w:rsidP="004754E9">
      <w:pPr>
        <w:pStyle w:val="NormalWeb"/>
        <w:spacing w:before="0" w:beforeAutospacing="0" w:after="312" w:afterAutospacing="0"/>
        <w:rPr>
          <w:rFonts w:ascii="Arial" w:eastAsiaTheme="minorHAnsi" w:hAnsi="Arial" w:cs="Arial"/>
        </w:rPr>
      </w:pPr>
      <w:r w:rsidRPr="00DA041C">
        <w:rPr>
          <w:rFonts w:ascii="Arial" w:eastAsiaTheme="minorHAnsi" w:hAnsi="Arial" w:cs="Arial"/>
        </w:rPr>
        <w:t>Other disclosures of non-physical abuse include:</w:t>
      </w:r>
    </w:p>
    <w:p w14:paraId="0344F9D5"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Visa or immigration status related threats or controlling behaviours</w:t>
      </w:r>
    </w:p>
    <w:p w14:paraId="08310805" w14:textId="0A1DAE63"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Withholding information and using manipulative tactics that rely on their partner’s lack of knowledge of legal rights in Australia</w:t>
      </w:r>
      <w:r w:rsidRPr="00DA041C">
        <w:rPr>
          <w:rStyle w:val="FootnoteReference"/>
          <w:rFonts w:ascii="Arial" w:eastAsiaTheme="minorHAnsi" w:hAnsi="Arial" w:cs="Arial"/>
          <w:color w:val="auto"/>
        </w:rPr>
        <w:footnoteReference w:id="17"/>
      </w:r>
    </w:p>
    <w:p w14:paraId="5C0D5EAA"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Complete control of finances and money</w:t>
      </w:r>
    </w:p>
    <w:p w14:paraId="07F58F18"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Forbidding a woman from getting to work by taking her keys or car</w:t>
      </w:r>
    </w:p>
    <w:p w14:paraId="727F531F" w14:textId="2D44154A"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Taking a woman’s pay and not allowing her to access it</w:t>
      </w:r>
      <w:r w:rsidRPr="00DA041C">
        <w:rPr>
          <w:rStyle w:val="FootnoteReference"/>
          <w:rFonts w:ascii="Arial" w:eastAsiaTheme="minorHAnsi" w:hAnsi="Arial" w:cs="Arial"/>
          <w:color w:val="auto"/>
        </w:rPr>
        <w:footnoteReference w:id="18"/>
      </w:r>
    </w:p>
    <w:p w14:paraId="19A4D070"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Deciding what she wears or eats</w:t>
      </w:r>
    </w:p>
    <w:p w14:paraId="62DD1C0C"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Humiliating her in from of other people</w:t>
      </w:r>
    </w:p>
    <w:p w14:paraId="5789DD83"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Monitoring what she is doing, including reading her emails and text messages</w:t>
      </w:r>
    </w:p>
    <w:p w14:paraId="5F03CCAB"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Discouraging or preventing her from seeing friends and family</w:t>
      </w:r>
    </w:p>
    <w:p w14:paraId="2FCFB369"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Threatening to hurt her, the children, pets or property</w:t>
      </w:r>
    </w:p>
    <w:p w14:paraId="4E227D37"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Yelling at her</w:t>
      </w:r>
    </w:p>
    <w:p w14:paraId="1C2A780E"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Deciding if she can and what she uses for birth control</w:t>
      </w:r>
    </w:p>
    <w:p w14:paraId="244C7918"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Forcing her to have an abortion or to continue a pregnancy</w:t>
      </w:r>
    </w:p>
    <w:p w14:paraId="24CE568D"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Constantly comparing her with other people</w:t>
      </w:r>
    </w:p>
    <w:p w14:paraId="1ADB27FB"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Constantly criticising her intelligence, mental health and appearance</w:t>
      </w:r>
    </w:p>
    <w:p w14:paraId="649989F8" w14:textId="77777777"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t>Stopping contact with family and community members in a cross-cultural relationship</w:t>
      </w:r>
    </w:p>
    <w:p w14:paraId="714EDB5D" w14:textId="4679AA23" w:rsidR="004754E9" w:rsidRPr="00DA041C" w:rsidRDefault="004754E9" w:rsidP="004754E9">
      <w:pPr>
        <w:pStyle w:val="Heading5"/>
        <w:keepNext w:val="0"/>
        <w:keepLines w:val="0"/>
        <w:numPr>
          <w:ilvl w:val="0"/>
          <w:numId w:val="17"/>
        </w:numPr>
        <w:spacing w:before="0"/>
        <w:ind w:left="1032"/>
        <w:rPr>
          <w:rFonts w:ascii="Arial" w:eastAsiaTheme="minorHAnsi" w:hAnsi="Arial" w:cs="Arial"/>
          <w:color w:val="auto"/>
        </w:rPr>
      </w:pPr>
      <w:r w:rsidRPr="00DA041C">
        <w:rPr>
          <w:rFonts w:ascii="Arial" w:eastAsiaTheme="minorHAnsi" w:hAnsi="Arial" w:cs="Arial"/>
          <w:color w:val="auto"/>
        </w:rPr>
        <w:lastRenderedPageBreak/>
        <w:t>Preventing her from practicing her religion</w:t>
      </w:r>
      <w:r w:rsidRPr="00DA041C">
        <w:rPr>
          <w:rStyle w:val="FootnoteReference"/>
          <w:rFonts w:ascii="Arial" w:eastAsiaTheme="minorHAnsi" w:hAnsi="Arial" w:cs="Arial"/>
          <w:color w:val="auto"/>
        </w:rPr>
        <w:footnoteReference w:id="19"/>
      </w:r>
    </w:p>
    <w:p w14:paraId="5AC61660" w14:textId="77777777" w:rsidR="00C8252F" w:rsidRPr="00DA041C" w:rsidRDefault="00C8252F" w:rsidP="004754E9">
      <w:pPr>
        <w:pStyle w:val="NormalWeb"/>
        <w:spacing w:before="0" w:beforeAutospacing="0" w:after="0" w:afterAutospacing="0"/>
        <w:rPr>
          <w:rFonts w:ascii="Arial" w:eastAsiaTheme="minorHAnsi" w:hAnsi="Arial" w:cs="Arial"/>
        </w:rPr>
      </w:pPr>
    </w:p>
    <w:p w14:paraId="79426AAE" w14:textId="5948D952" w:rsidR="004754E9" w:rsidRPr="00DA041C" w:rsidRDefault="004754E9" w:rsidP="004754E9">
      <w:pPr>
        <w:pStyle w:val="NormalWeb"/>
        <w:spacing w:before="0" w:beforeAutospacing="0" w:after="0" w:afterAutospacing="0"/>
        <w:rPr>
          <w:rFonts w:ascii="Arial" w:eastAsiaTheme="minorHAnsi" w:hAnsi="Arial" w:cs="Arial"/>
        </w:rPr>
      </w:pPr>
      <w:r w:rsidRPr="00DA041C">
        <w:rPr>
          <w:rFonts w:ascii="Arial" w:eastAsiaTheme="minorHAnsi" w:hAnsi="Arial" w:cs="Arial"/>
        </w:rPr>
        <w:t>Risk factors for increased risk of family violence in perpetrators:</w:t>
      </w:r>
      <w:r w:rsidR="00C8252F" w:rsidRPr="00DA041C">
        <w:rPr>
          <w:rStyle w:val="FootnoteReference"/>
          <w:rFonts w:ascii="Arial" w:eastAsiaTheme="minorHAnsi" w:hAnsi="Arial" w:cs="Arial"/>
        </w:rPr>
        <w:footnoteReference w:id="20"/>
      </w:r>
      <w:r w:rsidR="00C8252F" w:rsidRPr="00DA041C">
        <w:rPr>
          <w:rFonts w:ascii="Arial" w:eastAsiaTheme="minorHAnsi" w:hAnsi="Arial" w:cs="Arial"/>
        </w:rPr>
        <w:t xml:space="preserve"> </w:t>
      </w:r>
    </w:p>
    <w:p w14:paraId="040384A2"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Use of weapon in most recent event</w:t>
      </w:r>
    </w:p>
    <w:p w14:paraId="1603F23A"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Access to weapons</w:t>
      </w:r>
    </w:p>
    <w:p w14:paraId="30705777"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Has ever harmed or threatened to harm the victim</w:t>
      </w:r>
    </w:p>
    <w:p w14:paraId="60D83324"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Has ever tried to choke the victim</w:t>
      </w:r>
    </w:p>
    <w:p w14:paraId="612ECDC8"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Has ever threatened to kill victim</w:t>
      </w:r>
    </w:p>
    <w:p w14:paraId="5B996C76"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Has ever harmed or threatened to harm or kill other family members, pets, or other animals</w:t>
      </w:r>
    </w:p>
    <w:p w14:paraId="27E2DFE8"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Has ever threatened or tried to commit suicide</w:t>
      </w:r>
    </w:p>
    <w:p w14:paraId="45B4967B"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Stalking of the victim</w:t>
      </w:r>
    </w:p>
    <w:p w14:paraId="3BFDC64C"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Sexual assault of the victim (including rape, coerced sexual activity or unwanted sexual touching)</w:t>
      </w:r>
    </w:p>
    <w:p w14:paraId="11AD34BE"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Previous or current breach of Intervention Order</w:t>
      </w:r>
    </w:p>
    <w:p w14:paraId="3CCD1C6A"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Drug and/or alcohol misuse/abuse</w:t>
      </w:r>
    </w:p>
    <w:p w14:paraId="23C7DB9C"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Obsession/jealous behaviour towards victim</w:t>
      </w:r>
    </w:p>
    <w:p w14:paraId="4540C5FD"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Controlling behaviours (for example, the perpetrator telling the victim how to dress, who they can be friends with, controlling how much money they can access and determining when they can see friends and family or use the car)</w:t>
      </w:r>
    </w:p>
    <w:p w14:paraId="60F85E57"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Unemployment</w:t>
      </w:r>
    </w:p>
    <w:p w14:paraId="33480ADF"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Depression/mental health issue</w:t>
      </w:r>
    </w:p>
    <w:p w14:paraId="6DD5C9A0" w14:textId="77777777" w:rsidR="004754E9" w:rsidRPr="00DA041C" w:rsidRDefault="004754E9" w:rsidP="004754E9">
      <w:pPr>
        <w:pStyle w:val="Heading5"/>
        <w:keepNext w:val="0"/>
        <w:keepLines w:val="0"/>
        <w:numPr>
          <w:ilvl w:val="0"/>
          <w:numId w:val="18"/>
        </w:numPr>
        <w:spacing w:before="0"/>
        <w:ind w:left="1032"/>
        <w:rPr>
          <w:rFonts w:ascii="Arial" w:eastAsiaTheme="minorHAnsi" w:hAnsi="Arial" w:cs="Arial"/>
          <w:color w:val="auto"/>
        </w:rPr>
      </w:pPr>
      <w:r w:rsidRPr="00DA041C">
        <w:rPr>
          <w:rFonts w:ascii="Arial" w:eastAsiaTheme="minorHAnsi" w:hAnsi="Arial" w:cs="Arial"/>
          <w:color w:val="auto"/>
        </w:rPr>
        <w:t>History of violent behaviour</w:t>
      </w:r>
    </w:p>
    <w:p w14:paraId="47F9E812" w14:textId="77777777" w:rsidR="00C8252F" w:rsidRPr="00DA041C" w:rsidRDefault="00C8252F" w:rsidP="004754E9">
      <w:pPr>
        <w:pStyle w:val="NormalWeb"/>
        <w:spacing w:before="0" w:beforeAutospacing="0" w:after="312" w:afterAutospacing="0"/>
        <w:rPr>
          <w:rFonts w:ascii="Arial" w:eastAsiaTheme="minorHAnsi" w:hAnsi="Arial" w:cs="Arial"/>
        </w:rPr>
      </w:pPr>
    </w:p>
    <w:p w14:paraId="3DA4FD4E" w14:textId="50AE40D4" w:rsidR="004754E9" w:rsidRPr="00DA041C" w:rsidRDefault="004754E9" w:rsidP="004754E9">
      <w:pPr>
        <w:pStyle w:val="NormalWeb"/>
        <w:spacing w:before="0" w:beforeAutospacing="0" w:after="312" w:afterAutospacing="0"/>
        <w:rPr>
          <w:rFonts w:ascii="Arial" w:eastAsiaTheme="minorHAnsi" w:hAnsi="Arial" w:cs="Arial"/>
        </w:rPr>
      </w:pPr>
      <w:r w:rsidRPr="00DA041C">
        <w:rPr>
          <w:rFonts w:ascii="Arial" w:eastAsiaTheme="minorHAnsi" w:hAnsi="Arial" w:cs="Arial"/>
        </w:rPr>
        <w:t>Relationship factors:</w:t>
      </w:r>
    </w:p>
    <w:p w14:paraId="7D966EAD" w14:textId="77777777" w:rsidR="004754E9" w:rsidRPr="00DA041C" w:rsidRDefault="004754E9" w:rsidP="004754E9">
      <w:pPr>
        <w:pStyle w:val="Heading5"/>
        <w:keepNext w:val="0"/>
        <w:keepLines w:val="0"/>
        <w:numPr>
          <w:ilvl w:val="0"/>
          <w:numId w:val="19"/>
        </w:numPr>
        <w:spacing w:before="0"/>
        <w:ind w:left="1032"/>
        <w:rPr>
          <w:rFonts w:ascii="Arial" w:eastAsiaTheme="minorHAnsi" w:hAnsi="Arial" w:cs="Arial"/>
          <w:color w:val="auto"/>
        </w:rPr>
      </w:pPr>
      <w:r w:rsidRPr="00DA041C">
        <w:rPr>
          <w:rFonts w:ascii="Arial" w:eastAsiaTheme="minorHAnsi" w:hAnsi="Arial" w:cs="Arial"/>
          <w:color w:val="auto"/>
        </w:rPr>
        <w:t>Recent separation</w:t>
      </w:r>
    </w:p>
    <w:p w14:paraId="0F20DEC8" w14:textId="77777777" w:rsidR="004754E9" w:rsidRPr="00DA041C" w:rsidRDefault="004754E9" w:rsidP="004754E9">
      <w:pPr>
        <w:pStyle w:val="Heading5"/>
        <w:keepNext w:val="0"/>
        <w:keepLines w:val="0"/>
        <w:numPr>
          <w:ilvl w:val="0"/>
          <w:numId w:val="19"/>
        </w:numPr>
        <w:spacing w:before="0"/>
        <w:ind w:left="1032"/>
        <w:rPr>
          <w:rFonts w:ascii="Arial" w:eastAsiaTheme="minorHAnsi" w:hAnsi="Arial" w:cs="Arial"/>
          <w:color w:val="auto"/>
        </w:rPr>
      </w:pPr>
      <w:r w:rsidRPr="00DA041C">
        <w:rPr>
          <w:rFonts w:ascii="Arial" w:eastAsiaTheme="minorHAnsi" w:hAnsi="Arial" w:cs="Arial"/>
          <w:color w:val="auto"/>
        </w:rPr>
        <w:t>Escalation – increase in severity and/or frequency of violence</w:t>
      </w:r>
    </w:p>
    <w:p w14:paraId="7B0F62EA" w14:textId="77777777" w:rsidR="004754E9" w:rsidRPr="00DA041C" w:rsidRDefault="004754E9" w:rsidP="004754E9">
      <w:pPr>
        <w:pStyle w:val="Heading5"/>
        <w:keepNext w:val="0"/>
        <w:keepLines w:val="0"/>
        <w:numPr>
          <w:ilvl w:val="0"/>
          <w:numId w:val="19"/>
        </w:numPr>
        <w:spacing w:before="0"/>
        <w:ind w:left="1032"/>
        <w:rPr>
          <w:rFonts w:ascii="Arial" w:eastAsiaTheme="minorHAnsi" w:hAnsi="Arial" w:cs="Arial"/>
          <w:color w:val="auto"/>
        </w:rPr>
      </w:pPr>
      <w:r w:rsidRPr="00DA041C">
        <w:rPr>
          <w:rFonts w:ascii="Arial" w:eastAsiaTheme="minorHAnsi" w:hAnsi="Arial" w:cs="Arial"/>
          <w:color w:val="auto"/>
        </w:rPr>
        <w:t>Financial difficulties</w:t>
      </w:r>
    </w:p>
    <w:p w14:paraId="1852970F" w14:textId="77777777" w:rsidR="004754E9" w:rsidRPr="00DA041C" w:rsidRDefault="004754E9" w:rsidP="004754E9">
      <w:pPr>
        <w:pStyle w:val="Heading5"/>
        <w:keepNext w:val="0"/>
        <w:keepLines w:val="0"/>
        <w:numPr>
          <w:ilvl w:val="0"/>
          <w:numId w:val="19"/>
        </w:numPr>
        <w:spacing w:before="0"/>
        <w:ind w:left="1032"/>
        <w:rPr>
          <w:rFonts w:ascii="Arial" w:eastAsiaTheme="minorHAnsi" w:hAnsi="Arial" w:cs="Arial"/>
          <w:color w:val="auto"/>
        </w:rPr>
      </w:pPr>
      <w:r w:rsidRPr="00DA041C">
        <w:rPr>
          <w:rFonts w:ascii="Arial" w:eastAsiaTheme="minorHAnsi" w:hAnsi="Arial" w:cs="Arial"/>
          <w:color w:val="auto"/>
        </w:rPr>
        <w:t>Major life transition</w:t>
      </w:r>
    </w:p>
    <w:p w14:paraId="7607C689" w14:textId="77777777" w:rsidR="00812C83" w:rsidRDefault="00812C83" w:rsidP="00C633FB">
      <w:pPr>
        <w:pStyle w:val="Heading1"/>
        <w:spacing w:before="0"/>
        <w:rPr>
          <w:rFonts w:ascii="Arial" w:eastAsiaTheme="minorHAnsi" w:hAnsi="Arial" w:cs="Arial"/>
          <w:b/>
          <w:bCs/>
          <w:color w:val="auto"/>
          <w:sz w:val="24"/>
          <w:szCs w:val="24"/>
        </w:rPr>
      </w:pPr>
    </w:p>
    <w:p w14:paraId="12E96C42" w14:textId="77777777" w:rsidR="00812C83" w:rsidRDefault="00812C83" w:rsidP="00C633FB">
      <w:pPr>
        <w:pStyle w:val="Heading1"/>
        <w:spacing w:before="0"/>
        <w:rPr>
          <w:rFonts w:ascii="Arial" w:eastAsiaTheme="minorHAnsi" w:hAnsi="Arial" w:cs="Arial"/>
          <w:b/>
          <w:bCs/>
          <w:color w:val="auto"/>
          <w:sz w:val="24"/>
          <w:szCs w:val="24"/>
        </w:rPr>
      </w:pPr>
    </w:p>
    <w:p w14:paraId="79369C9E" w14:textId="235870BB" w:rsidR="00C633FB" w:rsidRPr="00DA041C" w:rsidRDefault="00C633FB" w:rsidP="00C633FB">
      <w:pPr>
        <w:pStyle w:val="Heading1"/>
        <w:spacing w:before="0"/>
        <w:rPr>
          <w:rFonts w:ascii="Arial" w:eastAsiaTheme="minorHAnsi" w:hAnsi="Arial" w:cs="Arial"/>
          <w:b/>
          <w:bCs/>
          <w:color w:val="auto"/>
          <w:sz w:val="24"/>
          <w:szCs w:val="24"/>
        </w:rPr>
      </w:pPr>
      <w:r w:rsidRPr="00DA041C">
        <w:rPr>
          <w:rFonts w:ascii="Arial" w:eastAsiaTheme="minorHAnsi" w:hAnsi="Arial" w:cs="Arial"/>
          <w:b/>
          <w:bCs/>
          <w:color w:val="auto"/>
          <w:sz w:val="24"/>
          <w:szCs w:val="24"/>
        </w:rPr>
        <w:t>Respond with a degree of respect but without justifying the behaviour</w:t>
      </w:r>
    </w:p>
    <w:p w14:paraId="201F2D59" w14:textId="77777777" w:rsidR="00C633FB" w:rsidRPr="00DA041C" w:rsidRDefault="00C633FB" w:rsidP="00C633FB">
      <w:pPr>
        <w:rPr>
          <w:rFonts w:ascii="Arial" w:hAnsi="Arial" w:cs="Arial"/>
        </w:rPr>
      </w:pPr>
    </w:p>
    <w:p w14:paraId="20304DE6" w14:textId="064082BB" w:rsidR="00DA041C" w:rsidRDefault="00C633FB" w:rsidP="00812C83">
      <w:pPr>
        <w:pStyle w:val="NormalWeb"/>
        <w:spacing w:before="0" w:beforeAutospacing="0" w:after="0" w:afterAutospacing="0"/>
        <w:rPr>
          <w:rFonts w:ascii="Arial" w:eastAsiaTheme="minorHAnsi" w:hAnsi="Arial" w:cs="Arial"/>
        </w:rPr>
      </w:pPr>
      <w:r w:rsidRPr="00DA041C">
        <w:rPr>
          <w:rFonts w:ascii="Arial" w:eastAsiaTheme="minorHAnsi" w:hAnsi="Arial" w:cs="Arial"/>
        </w:rPr>
        <w:t>If someone discloses that they are concerned about their own violent or controlling behaviour, it is important to remind them that they have a choice about their behaviour, that there is support available to help them, and refer them to the available support services.</w:t>
      </w:r>
    </w:p>
    <w:p w14:paraId="73E3F7D4" w14:textId="77777777" w:rsidR="00003D6E" w:rsidRPr="00812C83" w:rsidRDefault="00003D6E" w:rsidP="00812C83">
      <w:pPr>
        <w:pStyle w:val="NormalWeb"/>
        <w:spacing w:before="0" w:beforeAutospacing="0" w:after="0" w:afterAutospacing="0"/>
        <w:rPr>
          <w:rFonts w:ascii="Arial" w:eastAsiaTheme="minorHAnsi" w:hAnsi="Arial" w:cs="Arial"/>
        </w:rPr>
      </w:pPr>
    </w:p>
    <w:p w14:paraId="02AEA0B0" w14:textId="2CB15DF4" w:rsidR="00C633FB" w:rsidRPr="00DA041C" w:rsidRDefault="00C633FB" w:rsidP="00812C83">
      <w:pPr>
        <w:pStyle w:val="Heading1"/>
        <w:spacing w:before="0"/>
        <w:rPr>
          <w:rFonts w:ascii="Arial" w:hAnsi="Arial" w:cs="Arial"/>
        </w:rPr>
      </w:pPr>
      <w:r w:rsidRPr="00DA041C">
        <w:rPr>
          <w:rFonts w:ascii="Arial" w:eastAsiaTheme="minorHAnsi" w:hAnsi="Arial" w:cs="Arial"/>
          <w:b/>
          <w:bCs/>
          <w:color w:val="auto"/>
          <w:sz w:val="24"/>
          <w:szCs w:val="24"/>
        </w:rPr>
        <w:lastRenderedPageBreak/>
        <w:t>Refer the person to a support service</w:t>
      </w:r>
    </w:p>
    <w:p w14:paraId="3AAECA09" w14:textId="676163C2" w:rsidR="00C633FB" w:rsidRPr="00DA041C" w:rsidRDefault="00C633FB" w:rsidP="00C633FB">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Men’s Referral Service </w:t>
      </w:r>
      <w:r w:rsidRPr="00DA041C">
        <w:rPr>
          <w:rFonts w:ascii="Arial" w:eastAsiaTheme="minorHAnsi" w:hAnsi="Arial" w:cs="Arial"/>
          <w:color w:val="auto"/>
          <w:sz w:val="24"/>
          <w:szCs w:val="24"/>
        </w:rPr>
        <w:t>provides anonymous and confidential telephone counselling, information and referrals to help men take action and stop using violent and controlling behaviour – 1300 766 491 – Available 24/7 for TAS and NSW. 8am-9pm Mon-Fri; 9am-6pm Sat-Sun for all other states.</w:t>
      </w:r>
    </w:p>
    <w:p w14:paraId="0BB0F19D" w14:textId="77777777" w:rsidR="00812C83" w:rsidRPr="00812C83" w:rsidRDefault="00812C83" w:rsidP="00812C83">
      <w:pPr>
        <w:pStyle w:val="Heading1"/>
        <w:spacing w:before="0"/>
        <w:ind w:left="720"/>
        <w:rPr>
          <w:rFonts w:ascii="Arial" w:eastAsiaTheme="minorHAnsi" w:hAnsi="Arial" w:cs="Arial"/>
          <w:color w:val="auto"/>
          <w:sz w:val="24"/>
          <w:szCs w:val="24"/>
        </w:rPr>
      </w:pPr>
    </w:p>
    <w:p w14:paraId="25D25378" w14:textId="02F2A907" w:rsidR="00DA041C" w:rsidRDefault="00C633FB" w:rsidP="00DA041C">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1800RESPECT </w:t>
      </w:r>
      <w:r w:rsidRPr="00DA041C">
        <w:rPr>
          <w:rFonts w:ascii="Arial" w:eastAsiaTheme="minorHAnsi" w:hAnsi="Arial" w:cs="Arial"/>
          <w:color w:val="auto"/>
          <w:sz w:val="24"/>
          <w:szCs w:val="24"/>
        </w:rPr>
        <w:t>has qualified and experienced counsellors that can provide information, anonymously, 24/7 – 1800 737 732 – </w:t>
      </w:r>
      <w:hyperlink r:id="rId12" w:history="1">
        <w:r w:rsidRPr="00DA041C">
          <w:rPr>
            <w:rFonts w:ascii="Arial" w:eastAsiaTheme="minorHAnsi" w:hAnsi="Arial" w:cs="Arial"/>
            <w:color w:val="auto"/>
            <w:sz w:val="24"/>
            <w:szCs w:val="24"/>
          </w:rPr>
          <w:t>www.1800respect.org.au/help-and-support/using-violence/</w:t>
        </w:r>
      </w:hyperlink>
    </w:p>
    <w:p w14:paraId="324B2BB0" w14:textId="77777777" w:rsidR="00812C83" w:rsidRPr="00812C83" w:rsidRDefault="00812C83" w:rsidP="00812C83">
      <w:pPr>
        <w:rPr>
          <w:rFonts w:eastAsiaTheme="minorHAnsi"/>
        </w:rPr>
      </w:pPr>
    </w:p>
    <w:p w14:paraId="46D9DCC9" w14:textId="6B2C840A" w:rsidR="00C633FB" w:rsidRPr="00DA041C" w:rsidRDefault="00C633FB" w:rsidP="00DA041C">
      <w:pPr>
        <w:pStyle w:val="Heading1"/>
        <w:numPr>
          <w:ilvl w:val="0"/>
          <w:numId w:val="21"/>
        </w:numPr>
        <w:spacing w:before="0"/>
        <w:rPr>
          <w:rFonts w:ascii="Arial" w:eastAsiaTheme="minorHAnsi" w:hAnsi="Arial" w:cs="Arial"/>
          <w:color w:val="auto"/>
          <w:sz w:val="24"/>
          <w:szCs w:val="24"/>
        </w:rPr>
      </w:pPr>
      <w:proofErr w:type="spellStart"/>
      <w:r w:rsidRPr="00DA041C">
        <w:rPr>
          <w:rFonts w:ascii="Arial" w:eastAsiaTheme="minorHAnsi" w:hAnsi="Arial" w:cs="Arial"/>
          <w:b/>
          <w:bCs/>
          <w:color w:val="auto"/>
          <w:sz w:val="24"/>
          <w:szCs w:val="24"/>
        </w:rPr>
        <w:t>MensLine</w:t>
      </w:r>
      <w:proofErr w:type="spellEnd"/>
      <w:r w:rsidRPr="00DA041C">
        <w:rPr>
          <w:rFonts w:ascii="Arial" w:eastAsiaTheme="minorHAnsi" w:hAnsi="Arial" w:cs="Arial"/>
          <w:b/>
          <w:bCs/>
          <w:color w:val="auto"/>
          <w:sz w:val="24"/>
          <w:szCs w:val="24"/>
        </w:rPr>
        <w:t xml:space="preserve"> Australia </w:t>
      </w:r>
      <w:r w:rsidRPr="00DA041C">
        <w:rPr>
          <w:rFonts w:ascii="Arial" w:eastAsiaTheme="minorHAnsi" w:hAnsi="Arial" w:cs="Arial"/>
          <w:color w:val="auto"/>
          <w:sz w:val="24"/>
          <w:szCs w:val="24"/>
        </w:rPr>
        <w:t xml:space="preserve">is the national telephone and online support, information and referral service for men with family and relationship concerns. </w:t>
      </w:r>
      <w:proofErr w:type="spellStart"/>
      <w:r w:rsidRPr="00DA041C">
        <w:rPr>
          <w:rFonts w:ascii="Arial" w:eastAsiaTheme="minorHAnsi" w:hAnsi="Arial" w:cs="Arial"/>
          <w:color w:val="auto"/>
          <w:sz w:val="24"/>
          <w:szCs w:val="24"/>
        </w:rPr>
        <w:t>MensLine</w:t>
      </w:r>
      <w:proofErr w:type="spellEnd"/>
      <w:r w:rsidRPr="00DA041C">
        <w:rPr>
          <w:rFonts w:ascii="Arial" w:eastAsiaTheme="minorHAnsi" w:hAnsi="Arial" w:cs="Arial"/>
          <w:color w:val="auto"/>
          <w:sz w:val="24"/>
          <w:szCs w:val="24"/>
        </w:rPr>
        <w:t xml:space="preserve"> Australia offers telephone anger management and behavioural change programs, as well as online counselling – 1300 789 978 – </w:t>
      </w:r>
      <w:hyperlink r:id="rId13" w:history="1">
        <w:r w:rsidRPr="00DA041C">
          <w:rPr>
            <w:rFonts w:ascii="Arial" w:eastAsiaTheme="minorHAnsi" w:hAnsi="Arial" w:cs="Arial"/>
            <w:color w:val="auto"/>
            <w:sz w:val="24"/>
            <w:szCs w:val="24"/>
          </w:rPr>
          <w:t>mensline.org.au</w:t>
        </w:r>
      </w:hyperlink>
    </w:p>
    <w:p w14:paraId="7E3129D8" w14:textId="77777777" w:rsidR="00C633FB" w:rsidRPr="00DA041C" w:rsidRDefault="00C633FB" w:rsidP="00C633FB">
      <w:pPr>
        <w:pStyle w:val="Heading1"/>
        <w:spacing w:before="0"/>
        <w:rPr>
          <w:rFonts w:ascii="Arial" w:eastAsiaTheme="minorHAnsi" w:hAnsi="Arial" w:cs="Arial"/>
          <w:color w:val="auto"/>
          <w:sz w:val="24"/>
          <w:szCs w:val="24"/>
        </w:rPr>
      </w:pPr>
    </w:p>
    <w:p w14:paraId="6FD130A8" w14:textId="77777777" w:rsidR="00C633FB" w:rsidRPr="00DA041C" w:rsidRDefault="00C633FB" w:rsidP="00C633FB">
      <w:pPr>
        <w:pStyle w:val="Heading1"/>
        <w:spacing w:before="0"/>
        <w:rPr>
          <w:rFonts w:ascii="Arial" w:eastAsiaTheme="minorHAnsi" w:hAnsi="Arial" w:cs="Arial"/>
          <w:b/>
          <w:bCs/>
          <w:color w:val="auto"/>
          <w:sz w:val="24"/>
          <w:szCs w:val="24"/>
        </w:rPr>
      </w:pPr>
    </w:p>
    <w:p w14:paraId="1EB28516" w14:textId="3B086CE1" w:rsidR="00295E23" w:rsidRDefault="00295E23" w:rsidP="00295E23">
      <w:pPr>
        <w:pStyle w:val="Heading1"/>
        <w:spacing w:before="0"/>
        <w:rPr>
          <w:rFonts w:ascii="Arial" w:eastAsiaTheme="minorHAnsi" w:hAnsi="Arial" w:cs="Arial"/>
          <w:b/>
          <w:bCs/>
          <w:color w:val="000000" w:themeColor="text1"/>
          <w:sz w:val="24"/>
          <w:szCs w:val="24"/>
        </w:rPr>
      </w:pPr>
      <w:r w:rsidRPr="00DA041C">
        <w:rPr>
          <w:rFonts w:ascii="Arial" w:eastAsiaTheme="minorHAnsi" w:hAnsi="Arial" w:cs="Arial"/>
          <w:b/>
          <w:bCs/>
          <w:color w:val="auto"/>
          <w:sz w:val="24"/>
          <w:szCs w:val="24"/>
        </w:rPr>
        <w:t xml:space="preserve">Resources </w:t>
      </w:r>
      <w:r w:rsidRPr="00812C83">
        <w:rPr>
          <w:rFonts w:ascii="Arial" w:eastAsiaTheme="minorHAnsi" w:hAnsi="Arial" w:cs="Arial"/>
          <w:b/>
          <w:bCs/>
          <w:color w:val="000000" w:themeColor="text1"/>
          <w:sz w:val="24"/>
          <w:szCs w:val="24"/>
        </w:rPr>
        <w:t>for fathers</w:t>
      </w:r>
    </w:p>
    <w:p w14:paraId="4D45B513" w14:textId="77777777" w:rsidR="00003D6E" w:rsidRPr="00003D6E" w:rsidRDefault="00003D6E" w:rsidP="00003D6E">
      <w:pPr>
        <w:rPr>
          <w:rFonts w:eastAsiaTheme="minorHAnsi"/>
        </w:rPr>
      </w:pPr>
    </w:p>
    <w:p w14:paraId="41A868E5" w14:textId="08D7D6FC" w:rsidR="00295E23" w:rsidRDefault="00295E23" w:rsidP="00295E23">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1800RESPECT</w:t>
      </w:r>
      <w:r w:rsidRPr="00DA041C">
        <w:rPr>
          <w:rFonts w:ascii="Arial" w:eastAsiaTheme="minorHAnsi" w:hAnsi="Arial" w:cs="Arial"/>
          <w:color w:val="auto"/>
          <w:sz w:val="24"/>
          <w:szCs w:val="24"/>
        </w:rPr>
        <w:t> has qualified and experienced counsellors that can provide information, anonymously, 24/7. </w:t>
      </w:r>
      <w:hyperlink r:id="rId14" w:history="1">
        <w:r w:rsidRPr="00DA041C">
          <w:rPr>
            <w:rFonts w:ascii="Arial" w:eastAsiaTheme="minorHAnsi" w:hAnsi="Arial" w:cs="Arial"/>
            <w:color w:val="auto"/>
            <w:sz w:val="24"/>
            <w:szCs w:val="24"/>
          </w:rPr>
          <w:t>1800 737 732</w:t>
        </w:r>
      </w:hyperlink>
      <w:r w:rsidRPr="00DA041C">
        <w:rPr>
          <w:rFonts w:ascii="Arial" w:eastAsiaTheme="minorHAnsi" w:hAnsi="Arial" w:cs="Arial"/>
          <w:color w:val="auto"/>
          <w:sz w:val="24"/>
          <w:szCs w:val="24"/>
        </w:rPr>
        <w:t>  – </w:t>
      </w:r>
      <w:hyperlink r:id="rId15" w:history="1">
        <w:r w:rsidRPr="00DA041C">
          <w:rPr>
            <w:rFonts w:ascii="Arial" w:eastAsiaTheme="minorHAnsi" w:hAnsi="Arial" w:cs="Arial"/>
            <w:color w:val="auto"/>
            <w:sz w:val="24"/>
            <w:szCs w:val="24"/>
          </w:rPr>
          <w:t>www.1800respect.org.au/help-and-support/using-violence/</w:t>
        </w:r>
      </w:hyperlink>
    </w:p>
    <w:p w14:paraId="5B5F3612" w14:textId="77777777" w:rsidR="00812C83" w:rsidRPr="00812C83" w:rsidRDefault="00812C83" w:rsidP="00812C83">
      <w:pPr>
        <w:rPr>
          <w:rFonts w:eastAsiaTheme="minorHAnsi"/>
        </w:rPr>
      </w:pPr>
    </w:p>
    <w:p w14:paraId="74CCF31A" w14:textId="6A8DDAC9" w:rsidR="00295E23" w:rsidRDefault="00295E23" w:rsidP="00295E23">
      <w:pPr>
        <w:pStyle w:val="Heading1"/>
        <w:numPr>
          <w:ilvl w:val="0"/>
          <w:numId w:val="21"/>
        </w:numPr>
        <w:spacing w:before="0"/>
        <w:rPr>
          <w:rFonts w:ascii="Arial" w:eastAsiaTheme="minorHAnsi" w:hAnsi="Arial" w:cs="Arial"/>
          <w:color w:val="auto"/>
          <w:sz w:val="24"/>
          <w:szCs w:val="24"/>
        </w:rPr>
      </w:pPr>
      <w:proofErr w:type="spellStart"/>
      <w:r w:rsidRPr="00DA041C">
        <w:rPr>
          <w:rFonts w:ascii="Arial" w:eastAsiaTheme="minorHAnsi" w:hAnsi="Arial" w:cs="Arial"/>
          <w:b/>
          <w:bCs/>
          <w:color w:val="auto"/>
          <w:sz w:val="24"/>
          <w:szCs w:val="24"/>
        </w:rPr>
        <w:t>MensLine</w:t>
      </w:r>
      <w:proofErr w:type="spellEnd"/>
      <w:r w:rsidR="00003D6E">
        <w:rPr>
          <w:rFonts w:ascii="Arial" w:eastAsiaTheme="minorHAnsi" w:hAnsi="Arial" w:cs="Arial"/>
          <w:b/>
          <w:bCs/>
          <w:color w:val="auto"/>
          <w:sz w:val="24"/>
          <w:szCs w:val="24"/>
        </w:rPr>
        <w:t xml:space="preserve"> </w:t>
      </w:r>
      <w:r w:rsidRPr="00DA041C">
        <w:rPr>
          <w:rFonts w:ascii="Arial" w:eastAsiaTheme="minorHAnsi" w:hAnsi="Arial" w:cs="Arial"/>
          <w:color w:val="auto"/>
          <w:sz w:val="24"/>
          <w:szCs w:val="24"/>
        </w:rPr>
        <w:t xml:space="preserve">Australia is the national telephone and online support, information and referral service for men with family and relationship concerns. </w:t>
      </w:r>
      <w:proofErr w:type="spellStart"/>
      <w:r w:rsidRPr="00DA041C">
        <w:rPr>
          <w:rFonts w:ascii="Arial" w:eastAsiaTheme="minorHAnsi" w:hAnsi="Arial" w:cs="Arial"/>
          <w:color w:val="auto"/>
          <w:sz w:val="24"/>
          <w:szCs w:val="24"/>
        </w:rPr>
        <w:t>MensLine</w:t>
      </w:r>
      <w:proofErr w:type="spellEnd"/>
      <w:r w:rsidRPr="00DA041C">
        <w:rPr>
          <w:rFonts w:ascii="Arial" w:eastAsiaTheme="minorHAnsi" w:hAnsi="Arial" w:cs="Arial"/>
          <w:color w:val="auto"/>
          <w:sz w:val="24"/>
          <w:szCs w:val="24"/>
        </w:rPr>
        <w:t xml:space="preserve"> Australia offers telephone anger management and behavioural change programs, as well as online counselling – </w:t>
      </w:r>
      <w:hyperlink r:id="rId16" w:history="1">
        <w:r w:rsidRPr="00DA041C">
          <w:rPr>
            <w:rFonts w:ascii="Arial" w:eastAsiaTheme="minorHAnsi" w:hAnsi="Arial" w:cs="Arial"/>
            <w:color w:val="auto"/>
            <w:sz w:val="24"/>
            <w:szCs w:val="24"/>
          </w:rPr>
          <w:t>1300 78 99 78</w:t>
        </w:r>
      </w:hyperlink>
      <w:r w:rsidRPr="00DA041C">
        <w:rPr>
          <w:rFonts w:ascii="Arial" w:eastAsiaTheme="minorHAnsi" w:hAnsi="Arial" w:cs="Arial"/>
          <w:color w:val="auto"/>
          <w:sz w:val="24"/>
          <w:szCs w:val="24"/>
        </w:rPr>
        <w:t> –  </w:t>
      </w:r>
      <w:hyperlink r:id="rId17" w:history="1">
        <w:r w:rsidRPr="00DA041C">
          <w:rPr>
            <w:rFonts w:ascii="Arial" w:eastAsiaTheme="minorHAnsi" w:hAnsi="Arial" w:cs="Arial"/>
            <w:color w:val="auto"/>
            <w:sz w:val="24"/>
            <w:szCs w:val="24"/>
          </w:rPr>
          <w:t>mensline.org.au</w:t>
        </w:r>
      </w:hyperlink>
    </w:p>
    <w:p w14:paraId="130E670F" w14:textId="77777777" w:rsidR="00812C83" w:rsidRPr="00812C83" w:rsidRDefault="00812C83" w:rsidP="00812C83">
      <w:pPr>
        <w:rPr>
          <w:rFonts w:eastAsiaTheme="minorHAnsi"/>
        </w:rPr>
      </w:pPr>
    </w:p>
    <w:p w14:paraId="75972B72" w14:textId="5F0F41EF" w:rsidR="00295E23" w:rsidRDefault="00295E23" w:rsidP="00295E23">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Men’s Referral Service</w:t>
      </w:r>
      <w:r w:rsidRPr="00DA041C">
        <w:rPr>
          <w:rFonts w:ascii="Arial" w:eastAsiaTheme="minorHAnsi" w:hAnsi="Arial" w:cs="Arial"/>
          <w:color w:val="auto"/>
          <w:sz w:val="24"/>
          <w:szCs w:val="24"/>
        </w:rPr>
        <w:t> provides anonymous and confidential telephone counselling, information and referrals to help men take action and stop using violent and controlling behaviour – </w:t>
      </w:r>
      <w:hyperlink r:id="rId18" w:history="1">
        <w:r w:rsidRPr="00DA041C">
          <w:rPr>
            <w:rFonts w:ascii="Arial" w:eastAsiaTheme="minorHAnsi" w:hAnsi="Arial" w:cs="Arial"/>
            <w:color w:val="auto"/>
            <w:sz w:val="24"/>
            <w:szCs w:val="24"/>
          </w:rPr>
          <w:t>1300 766 491</w:t>
        </w:r>
      </w:hyperlink>
    </w:p>
    <w:p w14:paraId="17F2A9A3" w14:textId="77777777" w:rsidR="00812C83" w:rsidRPr="00812C83" w:rsidRDefault="00812C83" w:rsidP="00812C83">
      <w:pPr>
        <w:rPr>
          <w:rFonts w:eastAsiaTheme="minorHAnsi"/>
        </w:rPr>
      </w:pPr>
    </w:p>
    <w:p w14:paraId="05C0E833" w14:textId="781B00C6" w:rsidR="00812C83" w:rsidRPr="00812C83" w:rsidRDefault="00295E23" w:rsidP="00812C83">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NSW and TAS:</w:t>
      </w:r>
      <w:r w:rsidRPr="00DA041C">
        <w:rPr>
          <w:rFonts w:ascii="Arial" w:eastAsiaTheme="minorHAnsi" w:hAnsi="Arial" w:cs="Arial"/>
          <w:color w:val="auto"/>
          <w:sz w:val="24"/>
          <w:szCs w:val="24"/>
        </w:rPr>
        <w:t xml:space="preserve"> Open 24/7. ACT, NT, QLD, SA, VIC and WA: Weekdays 8am – 9pm. Weekends 9am to 5pm. The Men’s Referral Service is also for people concerned about a friend’s or relative’s violent behaviour, and from service providers seeking a secondary consultation.</w:t>
      </w:r>
      <w:r w:rsidR="00812C83">
        <w:rPr>
          <w:rFonts w:ascii="Arial" w:eastAsiaTheme="minorHAnsi" w:hAnsi="Arial" w:cs="Arial"/>
          <w:color w:val="auto"/>
          <w:sz w:val="24"/>
          <w:szCs w:val="24"/>
        </w:rPr>
        <w:br/>
      </w:r>
    </w:p>
    <w:p w14:paraId="6EF36AE7" w14:textId="5498AD31" w:rsidR="00295E23" w:rsidRDefault="00295E23" w:rsidP="00295E23">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No to Violence</w:t>
      </w:r>
      <w:r w:rsidRPr="00DA041C">
        <w:rPr>
          <w:rFonts w:ascii="Arial" w:eastAsiaTheme="minorHAnsi" w:hAnsi="Arial" w:cs="Arial"/>
          <w:color w:val="auto"/>
          <w:sz w:val="24"/>
          <w:szCs w:val="24"/>
        </w:rPr>
        <w:t> is the peak body for organisations and individuals working with men to end their violence and abuse towards family members in Victoria and NSW. </w:t>
      </w:r>
      <w:hyperlink r:id="rId19" w:history="1">
        <w:r w:rsidRPr="00DA041C">
          <w:rPr>
            <w:rFonts w:ascii="Arial" w:eastAsiaTheme="minorHAnsi" w:hAnsi="Arial" w:cs="Arial"/>
            <w:color w:val="auto"/>
            <w:sz w:val="24"/>
            <w:szCs w:val="24"/>
          </w:rPr>
          <w:t>www.ntv.org.au/get-help/</w:t>
        </w:r>
      </w:hyperlink>
    </w:p>
    <w:p w14:paraId="00390147" w14:textId="77777777" w:rsidR="00812C83" w:rsidRPr="00812C83" w:rsidRDefault="00812C83" w:rsidP="00812C83">
      <w:pPr>
        <w:rPr>
          <w:rFonts w:eastAsiaTheme="minorHAnsi"/>
        </w:rPr>
      </w:pPr>
    </w:p>
    <w:p w14:paraId="0B59115D" w14:textId="25F2B76B" w:rsidR="00295E23" w:rsidRDefault="00295E23" w:rsidP="00295E23">
      <w:pPr>
        <w:pStyle w:val="Heading1"/>
        <w:numPr>
          <w:ilvl w:val="0"/>
          <w:numId w:val="21"/>
        </w:numPr>
        <w:spacing w:before="0"/>
        <w:rPr>
          <w:rFonts w:ascii="Arial" w:eastAsiaTheme="minorHAnsi" w:hAnsi="Arial" w:cs="Arial"/>
          <w:color w:val="auto"/>
          <w:sz w:val="24"/>
          <w:szCs w:val="24"/>
        </w:rPr>
      </w:pPr>
      <w:proofErr w:type="spellStart"/>
      <w:r w:rsidRPr="00DA041C">
        <w:rPr>
          <w:rFonts w:ascii="Arial" w:eastAsiaTheme="minorHAnsi" w:hAnsi="Arial" w:cs="Arial"/>
          <w:b/>
          <w:bCs/>
          <w:color w:val="auto"/>
          <w:sz w:val="24"/>
          <w:szCs w:val="24"/>
        </w:rPr>
        <w:t>Dadvice</w:t>
      </w:r>
      <w:proofErr w:type="spellEnd"/>
      <w:r w:rsidRPr="00DA041C">
        <w:rPr>
          <w:rFonts w:ascii="Arial" w:eastAsiaTheme="minorHAnsi" w:hAnsi="Arial" w:cs="Arial"/>
          <w:color w:val="auto"/>
          <w:sz w:val="24"/>
          <w:szCs w:val="24"/>
        </w:rPr>
        <w:t> by Beyond Blue: resources for fathers focused on preventing anxiety, depression and stress. </w:t>
      </w:r>
      <w:hyperlink r:id="rId20" w:history="1">
        <w:r w:rsidRPr="00DA041C">
          <w:rPr>
            <w:rFonts w:ascii="Arial" w:eastAsiaTheme="minorHAnsi" w:hAnsi="Arial" w:cs="Arial"/>
            <w:color w:val="auto"/>
            <w:sz w:val="24"/>
            <w:szCs w:val="24"/>
          </w:rPr>
          <w:t>healthyfamilies.beyondblue.org.au/pregnancy-and-new-parents/dadvice-for-new-dads</w:t>
        </w:r>
      </w:hyperlink>
    </w:p>
    <w:p w14:paraId="6B73474E" w14:textId="77777777" w:rsidR="00812C83" w:rsidRPr="00812C83" w:rsidRDefault="00812C83" w:rsidP="00812C83">
      <w:pPr>
        <w:rPr>
          <w:rFonts w:eastAsiaTheme="minorHAnsi"/>
        </w:rPr>
      </w:pPr>
    </w:p>
    <w:p w14:paraId="72FBD08F" w14:textId="408375D8" w:rsidR="00295E23" w:rsidRDefault="00295E23" w:rsidP="00295E23">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Support for Fathers by Relationships Australia Victoria</w:t>
      </w:r>
      <w:r w:rsidRPr="00DA041C">
        <w:rPr>
          <w:rFonts w:ascii="Arial" w:eastAsiaTheme="minorHAnsi" w:hAnsi="Arial" w:cs="Arial"/>
          <w:color w:val="auto"/>
          <w:sz w:val="24"/>
          <w:szCs w:val="24"/>
        </w:rPr>
        <w:t xml:space="preserve"> – upcoming</w:t>
      </w:r>
    </w:p>
    <w:p w14:paraId="0E4CB8B6" w14:textId="77777777" w:rsidR="00812C83" w:rsidRPr="00812C83" w:rsidRDefault="00812C83" w:rsidP="00812C83">
      <w:pPr>
        <w:rPr>
          <w:rFonts w:eastAsiaTheme="minorHAnsi"/>
        </w:rPr>
      </w:pPr>
    </w:p>
    <w:p w14:paraId="417CEB7F" w14:textId="3056DE68" w:rsidR="00295E23" w:rsidRDefault="00295E23" w:rsidP="00295E23">
      <w:pPr>
        <w:pStyle w:val="Heading1"/>
        <w:numPr>
          <w:ilvl w:val="0"/>
          <w:numId w:val="21"/>
        </w:numPr>
        <w:spacing w:before="0"/>
        <w:rPr>
          <w:rFonts w:ascii="Arial" w:eastAsiaTheme="minorHAnsi" w:hAnsi="Arial" w:cs="Arial"/>
          <w:color w:val="auto"/>
          <w:sz w:val="24"/>
          <w:szCs w:val="24"/>
        </w:rPr>
      </w:pPr>
      <w:r w:rsidRPr="00A13D4C">
        <w:rPr>
          <w:rFonts w:ascii="Arial" w:eastAsiaTheme="minorHAnsi" w:hAnsi="Arial" w:cs="Arial"/>
          <w:b/>
          <w:bCs/>
          <w:color w:val="auto"/>
          <w:sz w:val="24"/>
          <w:szCs w:val="24"/>
        </w:rPr>
        <w:t>Fatherhood Program</w:t>
      </w:r>
      <w:r w:rsidRPr="00DA041C">
        <w:rPr>
          <w:rFonts w:ascii="Arial" w:eastAsiaTheme="minorHAnsi" w:hAnsi="Arial" w:cs="Arial"/>
          <w:color w:val="auto"/>
          <w:sz w:val="24"/>
          <w:szCs w:val="24"/>
        </w:rPr>
        <w:t> – White Ribbon Australia. </w:t>
      </w:r>
      <w:hyperlink r:id="rId21" w:history="1">
        <w:r w:rsidRPr="00DA041C">
          <w:rPr>
            <w:rFonts w:ascii="Arial" w:eastAsiaTheme="minorHAnsi" w:hAnsi="Arial" w:cs="Arial"/>
            <w:color w:val="auto"/>
            <w:sz w:val="24"/>
            <w:szCs w:val="24"/>
          </w:rPr>
          <w:t>www.whiteribbon.org.au/fatherhood/</w:t>
        </w:r>
      </w:hyperlink>
    </w:p>
    <w:p w14:paraId="0F9F0FC7" w14:textId="77777777" w:rsidR="00812C83" w:rsidRPr="00812C83" w:rsidRDefault="00812C83" w:rsidP="00812C83">
      <w:pPr>
        <w:rPr>
          <w:rFonts w:eastAsiaTheme="minorHAnsi"/>
        </w:rPr>
      </w:pPr>
    </w:p>
    <w:p w14:paraId="70633030" w14:textId="642D1085" w:rsidR="00295E23" w:rsidRDefault="00295E23" w:rsidP="00295E23">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lastRenderedPageBreak/>
        <w:t>Raising Children Network</w:t>
      </w:r>
      <w:r w:rsidRPr="00DA041C">
        <w:rPr>
          <w:rFonts w:ascii="Arial" w:eastAsiaTheme="minorHAnsi" w:hAnsi="Arial" w:cs="Arial"/>
          <w:color w:val="auto"/>
          <w:sz w:val="24"/>
          <w:szCs w:val="24"/>
        </w:rPr>
        <w:t> – resources for fathers </w:t>
      </w:r>
      <w:hyperlink r:id="rId22" w:history="1">
        <w:r w:rsidRPr="00DA041C">
          <w:rPr>
            <w:rFonts w:ascii="Arial" w:eastAsiaTheme="minorHAnsi" w:hAnsi="Arial" w:cs="Arial"/>
            <w:color w:val="auto"/>
            <w:sz w:val="24"/>
            <w:szCs w:val="24"/>
          </w:rPr>
          <w:t>raisingchildren.net.au/grown-ups/fathers</w:t>
        </w:r>
      </w:hyperlink>
    </w:p>
    <w:p w14:paraId="2FDFA63E" w14:textId="77777777" w:rsidR="00812C83" w:rsidRPr="00812C83" w:rsidRDefault="00812C83" w:rsidP="00812C83">
      <w:pPr>
        <w:rPr>
          <w:rFonts w:eastAsiaTheme="minorHAnsi"/>
        </w:rPr>
      </w:pPr>
    </w:p>
    <w:p w14:paraId="74FC1EC1" w14:textId="0E697DB5" w:rsidR="003D51AA" w:rsidRDefault="00295E23" w:rsidP="003D51AA">
      <w:pPr>
        <w:pStyle w:val="Heading1"/>
        <w:numPr>
          <w:ilvl w:val="0"/>
          <w:numId w:val="21"/>
        </w:numPr>
        <w:spacing w:before="0"/>
        <w:rPr>
          <w:rFonts w:ascii="Arial" w:eastAsiaTheme="minorHAnsi" w:hAnsi="Arial" w:cs="Arial"/>
          <w:color w:val="auto"/>
          <w:sz w:val="24"/>
          <w:szCs w:val="24"/>
        </w:rPr>
      </w:pPr>
      <w:proofErr w:type="spellStart"/>
      <w:r w:rsidRPr="00DA041C">
        <w:rPr>
          <w:rFonts w:ascii="Arial" w:eastAsiaTheme="minorHAnsi" w:hAnsi="Arial" w:cs="Arial"/>
          <w:b/>
          <w:bCs/>
          <w:color w:val="auto"/>
          <w:sz w:val="24"/>
          <w:szCs w:val="24"/>
        </w:rPr>
        <w:t>MensLine</w:t>
      </w:r>
      <w:proofErr w:type="spellEnd"/>
      <w:r w:rsidRPr="00DA041C">
        <w:rPr>
          <w:rFonts w:ascii="Arial" w:eastAsiaTheme="minorHAnsi" w:hAnsi="Arial" w:cs="Arial"/>
          <w:b/>
          <w:bCs/>
          <w:color w:val="auto"/>
          <w:sz w:val="24"/>
          <w:szCs w:val="24"/>
        </w:rPr>
        <w:t xml:space="preserve"> Australia</w:t>
      </w:r>
      <w:r w:rsidRPr="00DA041C">
        <w:rPr>
          <w:rFonts w:ascii="Arial" w:eastAsiaTheme="minorHAnsi" w:hAnsi="Arial" w:cs="Arial"/>
          <w:color w:val="auto"/>
          <w:sz w:val="24"/>
          <w:szCs w:val="24"/>
        </w:rPr>
        <w:t>– resources for fatherhood </w:t>
      </w:r>
      <w:hyperlink r:id="rId23" w:history="1">
        <w:r w:rsidRPr="00DA041C">
          <w:rPr>
            <w:rFonts w:ascii="Arial" w:eastAsiaTheme="minorHAnsi" w:hAnsi="Arial" w:cs="Arial"/>
            <w:color w:val="auto"/>
            <w:sz w:val="24"/>
            <w:szCs w:val="24"/>
          </w:rPr>
          <w:t>mensline.org.au/being-a-dad/</w:t>
        </w:r>
      </w:hyperlink>
    </w:p>
    <w:p w14:paraId="0008368A" w14:textId="77777777" w:rsidR="003D51AA" w:rsidRPr="003D51AA" w:rsidRDefault="003D51AA" w:rsidP="003D51AA">
      <w:pPr>
        <w:rPr>
          <w:rFonts w:eastAsiaTheme="minorHAnsi"/>
        </w:rPr>
      </w:pPr>
    </w:p>
    <w:p w14:paraId="1D06D152" w14:textId="013895D1" w:rsidR="003E088A" w:rsidRDefault="00295E23" w:rsidP="003E088A">
      <w:pPr>
        <w:pStyle w:val="Heading1"/>
        <w:numPr>
          <w:ilvl w:val="0"/>
          <w:numId w:val="21"/>
        </w:numPr>
        <w:spacing w:before="0"/>
        <w:rPr>
          <w:rFonts w:ascii="Arial" w:eastAsiaTheme="minorHAnsi" w:hAnsi="Arial" w:cs="Arial"/>
          <w:color w:val="auto"/>
          <w:sz w:val="24"/>
          <w:szCs w:val="24"/>
        </w:rPr>
      </w:pPr>
      <w:r w:rsidRPr="00DA041C">
        <w:rPr>
          <w:rFonts w:ascii="Arial" w:eastAsiaTheme="minorHAnsi" w:hAnsi="Arial" w:cs="Arial"/>
          <w:b/>
          <w:bCs/>
          <w:color w:val="auto"/>
          <w:sz w:val="24"/>
          <w:szCs w:val="24"/>
        </w:rPr>
        <w:t>Fathering Across Cultures App</w:t>
      </w:r>
      <w:r w:rsidRPr="00DA041C">
        <w:rPr>
          <w:rFonts w:ascii="Arial" w:eastAsiaTheme="minorHAnsi" w:hAnsi="Arial" w:cs="Arial"/>
          <w:color w:val="auto"/>
          <w:sz w:val="24"/>
          <w:szCs w:val="24"/>
        </w:rPr>
        <w:t xml:space="preserve"> </w:t>
      </w:r>
      <w:r w:rsidRPr="00DA041C">
        <w:rPr>
          <w:rFonts w:ascii="Arial" w:eastAsiaTheme="minorHAnsi" w:hAnsi="Arial" w:cs="Arial"/>
          <w:b/>
          <w:bCs/>
          <w:color w:val="auto"/>
          <w:sz w:val="24"/>
          <w:szCs w:val="24"/>
        </w:rPr>
        <w:t xml:space="preserve">– </w:t>
      </w:r>
      <w:r w:rsidRPr="00DA041C">
        <w:rPr>
          <w:rFonts w:ascii="Arial" w:eastAsiaTheme="minorHAnsi" w:hAnsi="Arial" w:cs="Arial"/>
          <w:color w:val="auto"/>
          <w:sz w:val="24"/>
          <w:szCs w:val="24"/>
        </w:rPr>
        <w:t>upcoming</w:t>
      </w:r>
    </w:p>
    <w:p w14:paraId="227BBEB0" w14:textId="28A4ECA4" w:rsidR="003D51AA" w:rsidRDefault="003D51AA" w:rsidP="003D51AA">
      <w:pPr>
        <w:rPr>
          <w:rFonts w:eastAsiaTheme="minorHAnsi"/>
        </w:rPr>
      </w:pPr>
    </w:p>
    <w:p w14:paraId="51C62F10" w14:textId="77777777" w:rsidR="00003D6E" w:rsidRDefault="00003D6E" w:rsidP="003D51AA">
      <w:pPr>
        <w:pStyle w:val="Heading1"/>
        <w:spacing w:before="0"/>
        <w:rPr>
          <w:rFonts w:ascii="Arial" w:eastAsiaTheme="minorHAnsi" w:hAnsi="Arial" w:cs="Arial"/>
          <w:b/>
          <w:bCs/>
          <w:color w:val="auto"/>
          <w:sz w:val="24"/>
          <w:szCs w:val="24"/>
        </w:rPr>
      </w:pPr>
    </w:p>
    <w:p w14:paraId="433B5AF6" w14:textId="4C3CC108" w:rsidR="003D51AA" w:rsidRPr="003E088A" w:rsidRDefault="003D51AA" w:rsidP="003D51AA">
      <w:pPr>
        <w:pStyle w:val="Heading1"/>
        <w:spacing w:before="0"/>
        <w:rPr>
          <w:rFonts w:ascii="Arial" w:eastAsiaTheme="minorHAnsi" w:hAnsi="Arial" w:cs="Arial"/>
          <w:b/>
          <w:bCs/>
          <w:color w:val="auto"/>
          <w:sz w:val="24"/>
          <w:szCs w:val="24"/>
        </w:rPr>
      </w:pPr>
      <w:r w:rsidRPr="003E088A">
        <w:rPr>
          <w:rFonts w:ascii="Arial" w:eastAsiaTheme="minorHAnsi" w:hAnsi="Arial" w:cs="Arial"/>
          <w:b/>
          <w:bCs/>
          <w:color w:val="auto"/>
          <w:sz w:val="24"/>
          <w:szCs w:val="24"/>
        </w:rPr>
        <w:t>Resources for service providers</w:t>
      </w:r>
    </w:p>
    <w:p w14:paraId="06FBBEF7" w14:textId="77777777" w:rsidR="004807E6" w:rsidRPr="004807E6" w:rsidRDefault="004807E6" w:rsidP="004807E6"/>
    <w:p w14:paraId="0B2A3D6A" w14:textId="77777777" w:rsidR="00B90E3D" w:rsidRDefault="00B90E3D" w:rsidP="00B90E3D">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DSS Community Profiles</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have been developed to assist service providers to better understand the backgrounds and needs of Humanitarian Program arrivals.</w:t>
      </w:r>
      <w:r w:rsidRPr="003E088A">
        <w:rPr>
          <w:rStyle w:val="apple-converted-space"/>
          <w:rFonts w:ascii="Arial" w:hAnsi="Arial" w:cs="Arial"/>
          <w:color w:val="000000" w:themeColor="text1"/>
          <w:sz w:val="24"/>
          <w:szCs w:val="24"/>
        </w:rPr>
        <w:t> </w:t>
      </w:r>
      <w:hyperlink r:id="rId24" w:history="1">
        <w:r w:rsidRPr="003E088A">
          <w:rPr>
            <w:rStyle w:val="Hyperlink"/>
            <w:rFonts w:ascii="Arial" w:hAnsi="Arial" w:cs="Arial"/>
            <w:color w:val="000000" w:themeColor="text1"/>
            <w:sz w:val="24"/>
            <w:szCs w:val="24"/>
          </w:rPr>
          <w:t>www.dss.gov.au/our-responsibilities/settlement-services/community-profiles</w:t>
        </w:r>
      </w:hyperlink>
    </w:p>
    <w:p w14:paraId="6E82B670" w14:textId="77777777" w:rsidR="00B90E3D" w:rsidRPr="004807E6" w:rsidRDefault="00B90E3D" w:rsidP="00B90E3D"/>
    <w:p w14:paraId="279DE9F7" w14:textId="77777777" w:rsidR="00B90E3D" w:rsidRDefault="00B90E3D" w:rsidP="00B90E3D">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SBS Cultural Competence Program</w:t>
      </w:r>
      <w:r w:rsidRPr="003E088A">
        <w:rPr>
          <w:rFonts w:ascii="Arial" w:hAnsi="Arial" w:cs="Arial"/>
          <w:color w:val="000000" w:themeColor="text1"/>
          <w:sz w:val="24"/>
          <w:szCs w:val="24"/>
          <w:shd w:val="clear" w:color="auto" w:fill="FFFFFF"/>
        </w:rPr>
        <w:t xml:space="preserve"> is an online training course aimed at building capability around cultural diversity in the workplace. It features engaging multimedia learning modules and a wealth of resources </w:t>
      </w:r>
      <w:hyperlink r:id="rId25" w:history="1">
        <w:r w:rsidRPr="003E088A">
          <w:rPr>
            <w:rStyle w:val="Hyperlink"/>
            <w:rFonts w:ascii="Arial" w:hAnsi="Arial" w:cs="Arial"/>
            <w:color w:val="000000" w:themeColor="text1"/>
            <w:sz w:val="24"/>
            <w:szCs w:val="24"/>
          </w:rPr>
          <w:t>cultural-competence.com.au/home</w:t>
        </w:r>
      </w:hyperlink>
    </w:p>
    <w:p w14:paraId="70256532" w14:textId="77777777" w:rsidR="00B90E3D" w:rsidRPr="004807E6" w:rsidRDefault="00B90E3D" w:rsidP="00B90E3D"/>
    <w:p w14:paraId="65A81F68" w14:textId="77777777" w:rsidR="00B90E3D" w:rsidRDefault="00B90E3D" w:rsidP="00B90E3D">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 xml:space="preserve">SBS Cultural Atlas </w:t>
      </w:r>
      <w:r w:rsidRPr="003E088A">
        <w:rPr>
          <w:rFonts w:ascii="Arial" w:hAnsi="Arial" w:cs="Arial"/>
          <w:color w:val="000000" w:themeColor="text1"/>
          <w:sz w:val="24"/>
          <w:szCs w:val="24"/>
        </w:rPr>
        <w:t>is an educational resource providing comprehensive information on the cultural background of Australia’s migrant populations</w:t>
      </w:r>
      <w:r w:rsidRPr="003E088A">
        <w:rPr>
          <w:rStyle w:val="apple-converted-space"/>
          <w:rFonts w:ascii="Arial" w:hAnsi="Arial" w:cs="Arial"/>
          <w:color w:val="000000" w:themeColor="text1"/>
          <w:sz w:val="24"/>
          <w:szCs w:val="24"/>
        </w:rPr>
        <w:t> </w:t>
      </w:r>
      <w:hyperlink r:id="rId26" w:history="1">
        <w:r w:rsidRPr="003E088A">
          <w:rPr>
            <w:rStyle w:val="Hyperlink"/>
            <w:rFonts w:ascii="Arial" w:hAnsi="Arial" w:cs="Arial"/>
            <w:color w:val="000000" w:themeColor="text1"/>
            <w:sz w:val="24"/>
            <w:szCs w:val="24"/>
          </w:rPr>
          <w:t>culturalatlas.sbs.com.au</w:t>
        </w:r>
      </w:hyperlink>
    </w:p>
    <w:p w14:paraId="7DC9B683" w14:textId="77777777" w:rsidR="00B90E3D" w:rsidRPr="004807E6" w:rsidRDefault="00B90E3D" w:rsidP="00B90E3D"/>
    <w:p w14:paraId="3E6BC8B6" w14:textId="77777777" w:rsidR="00B90E3D" w:rsidRDefault="00B90E3D" w:rsidP="00B90E3D">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Brotherhood of St Laurence</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Cross-cultural Responsiveness training has modules with a focus on families and children and information on diverse child-rearing practices.</w:t>
      </w:r>
      <w:r w:rsidRPr="003E088A">
        <w:rPr>
          <w:rStyle w:val="apple-converted-space"/>
          <w:rFonts w:ascii="Arial" w:hAnsi="Arial" w:cs="Arial"/>
          <w:color w:val="000000" w:themeColor="text1"/>
          <w:sz w:val="24"/>
          <w:szCs w:val="24"/>
        </w:rPr>
        <w:t> </w:t>
      </w:r>
      <w:hyperlink r:id="rId27" w:history="1">
        <w:r w:rsidRPr="003E088A">
          <w:rPr>
            <w:rStyle w:val="Hyperlink"/>
            <w:rFonts w:ascii="Arial" w:hAnsi="Arial" w:cs="Arial"/>
            <w:color w:val="000000" w:themeColor="text1"/>
            <w:sz w:val="24"/>
            <w:szCs w:val="24"/>
          </w:rPr>
          <w:t>www.bsl.org.au/services/refugees-immigration-multiculturalism/cross-cultural-responsiveness-training/</w:t>
        </w:r>
      </w:hyperlink>
    </w:p>
    <w:p w14:paraId="47FFB12E" w14:textId="77777777" w:rsidR="00B90E3D" w:rsidRPr="004807E6" w:rsidRDefault="00B90E3D" w:rsidP="00B90E3D"/>
    <w:p w14:paraId="373CFAFE" w14:textId="3975AE7A" w:rsidR="00B90E3D" w:rsidRDefault="00B90E3D" w:rsidP="00B90E3D">
      <w:pPr>
        <w:pStyle w:val="Heading1"/>
        <w:numPr>
          <w:ilvl w:val="0"/>
          <w:numId w:val="24"/>
        </w:numPr>
        <w:spacing w:before="0"/>
        <w:rPr>
          <w:rStyle w:val="Hyperlink"/>
          <w:rFonts w:ascii="Arial" w:hAnsi="Arial" w:cs="Arial"/>
          <w:color w:val="000000" w:themeColor="text1"/>
          <w:sz w:val="24"/>
          <w:szCs w:val="24"/>
        </w:rPr>
      </w:pPr>
      <w:r w:rsidRPr="003E088A">
        <w:rPr>
          <w:rStyle w:val="Strong"/>
          <w:rFonts w:ascii="Arial" w:hAnsi="Arial" w:cs="Arial"/>
          <w:color w:val="000000" w:themeColor="text1"/>
          <w:sz w:val="24"/>
          <w:szCs w:val="24"/>
        </w:rPr>
        <w:t>STARTTS</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has a</w:t>
      </w:r>
      <w:r w:rsidRPr="003E088A">
        <w:rPr>
          <w:rStyle w:val="apple-converted-space"/>
          <w:rFonts w:ascii="Arial" w:hAnsi="Arial" w:cs="Arial"/>
          <w:color w:val="000000" w:themeColor="text1"/>
          <w:sz w:val="24"/>
          <w:szCs w:val="24"/>
        </w:rPr>
        <w:t> </w:t>
      </w:r>
      <w:r w:rsidRPr="003E088A">
        <w:rPr>
          <w:rStyle w:val="Emphasis"/>
          <w:rFonts w:ascii="Arial" w:hAnsi="Arial" w:cs="Arial"/>
          <w:color w:val="000000" w:themeColor="text1"/>
          <w:sz w:val="24"/>
          <w:szCs w:val="24"/>
        </w:rPr>
        <w:t>Cultural Competence in Working with People from Refugee Backgrounds Workshop Booklet</w:t>
      </w:r>
      <w:r w:rsidRPr="003E088A">
        <w:rPr>
          <w:rStyle w:val="apple-converted-space"/>
          <w:rFonts w:ascii="Arial" w:hAnsi="Arial" w:cs="Arial"/>
          <w:i/>
          <w:iCs/>
          <w:color w:val="000000" w:themeColor="text1"/>
          <w:sz w:val="24"/>
          <w:szCs w:val="24"/>
        </w:rPr>
        <w:t> </w:t>
      </w:r>
      <w:r w:rsidRPr="003E088A">
        <w:rPr>
          <w:rFonts w:ascii="Arial" w:hAnsi="Arial" w:cs="Arial"/>
          <w:color w:val="000000" w:themeColor="text1"/>
          <w:sz w:val="24"/>
          <w:szCs w:val="24"/>
        </w:rPr>
        <w:t>(2015) available for free download.</w:t>
      </w:r>
      <w:r w:rsidRPr="003E088A">
        <w:rPr>
          <w:rStyle w:val="apple-converted-space"/>
          <w:rFonts w:ascii="Arial" w:hAnsi="Arial" w:cs="Arial"/>
          <w:color w:val="000000" w:themeColor="text1"/>
          <w:sz w:val="24"/>
          <w:szCs w:val="24"/>
        </w:rPr>
        <w:t> </w:t>
      </w:r>
      <w:hyperlink r:id="rId28" w:history="1">
        <w:r w:rsidRPr="003E088A">
          <w:rPr>
            <w:rStyle w:val="Hyperlink"/>
            <w:rFonts w:ascii="Arial" w:hAnsi="Arial" w:cs="Arial"/>
            <w:color w:val="000000" w:themeColor="text1"/>
            <w:sz w:val="24"/>
            <w:szCs w:val="24"/>
          </w:rPr>
          <w:t>www.startts.org.au/resources/resources-for-free/</w:t>
        </w:r>
      </w:hyperlink>
    </w:p>
    <w:p w14:paraId="72B34DBE" w14:textId="77777777" w:rsidR="00B90E3D" w:rsidRPr="00B90E3D" w:rsidRDefault="00B90E3D" w:rsidP="00B90E3D"/>
    <w:p w14:paraId="24BD1870" w14:textId="055F47A6" w:rsidR="00B90E3D" w:rsidRDefault="00B90E3D" w:rsidP="00B90E3D">
      <w:pPr>
        <w:pStyle w:val="Heading1"/>
        <w:numPr>
          <w:ilvl w:val="0"/>
          <w:numId w:val="24"/>
        </w:numPr>
        <w:spacing w:before="0"/>
        <w:rPr>
          <w:rFonts w:ascii="Arial" w:hAnsi="Arial" w:cs="Arial"/>
          <w:color w:val="000000" w:themeColor="text1"/>
          <w:sz w:val="24"/>
          <w:szCs w:val="24"/>
        </w:rPr>
      </w:pPr>
      <w:r w:rsidRPr="003E088A">
        <w:rPr>
          <w:rFonts w:ascii="Arial" w:hAnsi="Arial" w:cs="Arial"/>
          <w:color w:val="000000" w:themeColor="text1"/>
          <w:sz w:val="24"/>
          <w:szCs w:val="24"/>
        </w:rPr>
        <w:t xml:space="preserve">Australian Government, Department of Social </w:t>
      </w:r>
      <w:r w:rsidRPr="003D51AA">
        <w:rPr>
          <w:rFonts w:ascii="Arial" w:hAnsi="Arial" w:cs="Arial"/>
          <w:color w:val="000000" w:themeColor="text1"/>
          <w:sz w:val="24"/>
          <w:szCs w:val="24"/>
        </w:rPr>
        <w:t xml:space="preserve">Services </w:t>
      </w:r>
      <w:r w:rsidRPr="003E088A">
        <w:rPr>
          <w:rStyle w:val="Emphasis"/>
          <w:rFonts w:ascii="Arial" w:hAnsi="Arial" w:cs="Arial"/>
          <w:b/>
          <w:bCs/>
          <w:color w:val="000000" w:themeColor="text1"/>
          <w:sz w:val="24"/>
          <w:szCs w:val="24"/>
        </w:rPr>
        <w:t>Family Safety Pack</w:t>
      </w:r>
      <w:r w:rsidRPr="003E088A">
        <w:rPr>
          <w:rStyle w:val="apple-converted-space"/>
          <w:rFonts w:ascii="Arial" w:hAnsi="Arial" w:cs="Arial"/>
          <w:b/>
          <w:bCs/>
          <w:color w:val="000000" w:themeColor="text1"/>
          <w:sz w:val="24"/>
          <w:szCs w:val="24"/>
        </w:rPr>
        <w:t> </w:t>
      </w:r>
      <w:r w:rsidRPr="003E088A">
        <w:rPr>
          <w:rFonts w:ascii="Arial" w:hAnsi="Arial" w:cs="Arial"/>
          <w:b/>
          <w:bCs/>
          <w:color w:val="000000" w:themeColor="text1"/>
          <w:sz w:val="24"/>
          <w:szCs w:val="24"/>
        </w:rPr>
        <w:t>(2019)</w:t>
      </w:r>
      <w:r w:rsidRPr="003E088A">
        <w:rPr>
          <w:rStyle w:val="apple-converted-space"/>
          <w:rFonts w:ascii="Arial" w:hAnsi="Arial" w:cs="Arial"/>
          <w:color w:val="000000" w:themeColor="text1"/>
          <w:sz w:val="24"/>
          <w:szCs w:val="24"/>
        </w:rPr>
        <w:t> </w:t>
      </w:r>
      <w:hyperlink r:id="rId29" w:history="1">
        <w:r w:rsidRPr="003E088A">
          <w:rPr>
            <w:rStyle w:val="Hyperlink"/>
            <w:rFonts w:ascii="Arial" w:hAnsi="Arial" w:cs="Arial"/>
            <w:color w:val="000000" w:themeColor="text1"/>
            <w:sz w:val="24"/>
            <w:szCs w:val="24"/>
          </w:rPr>
          <w:t>www.dss.gov.au/family-safety-pack</w:t>
        </w:r>
      </w:hyperlink>
      <w:r w:rsidRPr="003E088A">
        <w:rPr>
          <w:rFonts w:ascii="Arial" w:hAnsi="Arial" w:cs="Arial"/>
          <w:color w:val="000000" w:themeColor="text1"/>
          <w:sz w:val="24"/>
          <w:szCs w:val="24"/>
        </w:rPr>
        <w:t>. A resource informing men and women coming to Australia about Australia’s laws regarding domestic and family violence, sexual assault and forced marriage, and a woman’s right to be safe.  This resource has been translated into 46 languages.</w:t>
      </w:r>
    </w:p>
    <w:p w14:paraId="334C5F4E" w14:textId="77777777" w:rsidR="00B90E3D" w:rsidRPr="00B90E3D" w:rsidRDefault="00B90E3D" w:rsidP="00B90E3D"/>
    <w:p w14:paraId="22CF12E1" w14:textId="7D1411AF" w:rsidR="00B90E3D" w:rsidRDefault="00B90E3D" w:rsidP="00B90E3D">
      <w:pPr>
        <w:pStyle w:val="Heading1"/>
        <w:numPr>
          <w:ilvl w:val="0"/>
          <w:numId w:val="24"/>
        </w:numPr>
        <w:spacing w:before="0"/>
        <w:rPr>
          <w:rStyle w:val="Hyperlink"/>
          <w:rFonts w:ascii="Arial" w:hAnsi="Arial" w:cs="Arial"/>
          <w:color w:val="000000" w:themeColor="text1"/>
          <w:sz w:val="24"/>
          <w:szCs w:val="24"/>
        </w:rPr>
      </w:pPr>
      <w:r w:rsidRPr="003E088A">
        <w:rPr>
          <w:rStyle w:val="Strong"/>
          <w:rFonts w:ascii="Arial" w:hAnsi="Arial" w:cs="Arial"/>
          <w:color w:val="000000" w:themeColor="text1"/>
          <w:sz w:val="24"/>
          <w:szCs w:val="24"/>
        </w:rPr>
        <w:t>DV-alert</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provides education and training on domestic violence</w:t>
      </w:r>
      <w:r w:rsidRPr="003E088A">
        <w:rPr>
          <w:rStyle w:val="apple-converted-space"/>
          <w:rFonts w:ascii="Arial" w:hAnsi="Arial" w:cs="Arial"/>
          <w:color w:val="000000" w:themeColor="text1"/>
          <w:sz w:val="24"/>
          <w:szCs w:val="24"/>
        </w:rPr>
        <w:t> </w:t>
      </w:r>
      <w:hyperlink r:id="rId30" w:history="1">
        <w:r w:rsidRPr="003E088A">
          <w:rPr>
            <w:rStyle w:val="Hyperlink"/>
            <w:rFonts w:ascii="Arial" w:hAnsi="Arial" w:cs="Arial"/>
            <w:color w:val="000000" w:themeColor="text1"/>
            <w:sz w:val="24"/>
            <w:szCs w:val="24"/>
          </w:rPr>
          <w:t>www.dvalert.org.au</w:t>
        </w:r>
      </w:hyperlink>
    </w:p>
    <w:p w14:paraId="05F75F83" w14:textId="77777777" w:rsidR="00B90E3D" w:rsidRPr="00B90E3D" w:rsidRDefault="00B90E3D" w:rsidP="00B90E3D"/>
    <w:p w14:paraId="1CFB37B5" w14:textId="02D9BE8F" w:rsidR="003D51AA" w:rsidRDefault="003D51AA" w:rsidP="003D51AA">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The Lookout</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contains a guide for family violence workers and other professionals to respond to family violence used in Victoria.</w:t>
      </w:r>
      <w:r w:rsidRPr="003E088A">
        <w:rPr>
          <w:rStyle w:val="apple-converted-space"/>
          <w:rFonts w:ascii="Arial" w:hAnsi="Arial" w:cs="Arial"/>
          <w:color w:val="000000" w:themeColor="text1"/>
          <w:sz w:val="24"/>
          <w:szCs w:val="24"/>
        </w:rPr>
        <w:t> </w:t>
      </w:r>
      <w:hyperlink r:id="rId31" w:history="1">
        <w:r w:rsidRPr="003E088A">
          <w:rPr>
            <w:rStyle w:val="Hyperlink"/>
            <w:rFonts w:ascii="Arial" w:hAnsi="Arial" w:cs="Arial"/>
            <w:color w:val="000000" w:themeColor="text1"/>
            <w:sz w:val="24"/>
            <w:szCs w:val="24"/>
          </w:rPr>
          <w:t>www.thelookout.org.au</w:t>
        </w:r>
      </w:hyperlink>
    </w:p>
    <w:p w14:paraId="76702998" w14:textId="77777777" w:rsidR="004807E6" w:rsidRPr="004807E6" w:rsidRDefault="004807E6" w:rsidP="004807E6"/>
    <w:p w14:paraId="6C94D1D3" w14:textId="47F8AE85" w:rsidR="003D51AA" w:rsidRDefault="003D51AA" w:rsidP="003D51AA">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No to Violence</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has a Bystander Intervention Training and other working with men training programs.</w:t>
      </w:r>
      <w:r w:rsidRPr="003E088A">
        <w:rPr>
          <w:rStyle w:val="apple-converted-space"/>
          <w:rFonts w:ascii="Arial" w:hAnsi="Arial" w:cs="Arial"/>
          <w:color w:val="000000" w:themeColor="text1"/>
          <w:sz w:val="24"/>
          <w:szCs w:val="24"/>
        </w:rPr>
        <w:t> </w:t>
      </w:r>
      <w:hyperlink r:id="rId32" w:history="1">
        <w:r w:rsidRPr="003E088A">
          <w:rPr>
            <w:rStyle w:val="Hyperlink"/>
            <w:rFonts w:ascii="Arial" w:hAnsi="Arial" w:cs="Arial"/>
            <w:color w:val="000000" w:themeColor="text1"/>
            <w:sz w:val="24"/>
            <w:szCs w:val="24"/>
          </w:rPr>
          <w:t>www.ntv.org.au/training-resources/training/</w:t>
        </w:r>
      </w:hyperlink>
    </w:p>
    <w:p w14:paraId="7C1056B1" w14:textId="77777777" w:rsidR="004807E6" w:rsidRPr="004807E6" w:rsidRDefault="004807E6" w:rsidP="004807E6"/>
    <w:p w14:paraId="62063F71" w14:textId="19DAB76E" w:rsidR="003D51AA" w:rsidRDefault="003D51AA" w:rsidP="003D51AA">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lastRenderedPageBreak/>
        <w:t>No to Violence</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factsheet:</w:t>
      </w:r>
      <w:r w:rsidRPr="003E088A">
        <w:rPr>
          <w:rStyle w:val="apple-converted-space"/>
          <w:rFonts w:ascii="Arial" w:hAnsi="Arial" w:cs="Arial"/>
          <w:color w:val="000000" w:themeColor="text1"/>
          <w:sz w:val="24"/>
          <w:szCs w:val="24"/>
        </w:rPr>
        <w:t> </w:t>
      </w:r>
      <w:r w:rsidRPr="003E088A">
        <w:rPr>
          <w:rStyle w:val="Emphasis"/>
          <w:rFonts w:ascii="Arial" w:hAnsi="Arial" w:cs="Arial"/>
          <w:color w:val="000000" w:themeColor="text1"/>
          <w:sz w:val="24"/>
          <w:szCs w:val="24"/>
        </w:rPr>
        <w:t>Tips for engaging men on their use of family violence</w:t>
      </w:r>
      <w:r w:rsidRPr="003E088A">
        <w:rPr>
          <w:rStyle w:val="apple-converted-space"/>
          <w:rFonts w:ascii="Arial" w:hAnsi="Arial" w:cs="Arial"/>
          <w:color w:val="000000" w:themeColor="text1"/>
          <w:sz w:val="24"/>
          <w:szCs w:val="24"/>
        </w:rPr>
        <w:t> </w:t>
      </w:r>
      <w:hyperlink r:id="rId33" w:history="1">
        <w:r w:rsidRPr="003E088A">
          <w:rPr>
            <w:rStyle w:val="Hyperlink"/>
            <w:rFonts w:ascii="Arial" w:hAnsi="Arial" w:cs="Arial"/>
            <w:color w:val="000000" w:themeColor="text1"/>
            <w:sz w:val="24"/>
            <w:szCs w:val="24"/>
          </w:rPr>
          <w:t>www.ntv.org.au/mdocs-posts/tips-for-engaging-men-on-their-use-of-family-violence/</w:t>
        </w:r>
      </w:hyperlink>
    </w:p>
    <w:p w14:paraId="76BBC136" w14:textId="77777777" w:rsidR="004807E6" w:rsidRPr="004807E6" w:rsidRDefault="004807E6" w:rsidP="004807E6"/>
    <w:p w14:paraId="24BCB615" w14:textId="1BF0350C" w:rsidR="003D51AA" w:rsidRDefault="003D51AA" w:rsidP="003D51AA">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No to Violence</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offers Bystander Intervention Training and Culturally Responsive Practice: When working with CALD clients using family violence training.</w:t>
      </w:r>
      <w:r w:rsidRPr="003E088A">
        <w:rPr>
          <w:rStyle w:val="apple-converted-space"/>
          <w:rFonts w:ascii="Arial" w:hAnsi="Arial" w:cs="Arial"/>
          <w:color w:val="000000" w:themeColor="text1"/>
          <w:sz w:val="24"/>
          <w:szCs w:val="24"/>
        </w:rPr>
        <w:t> </w:t>
      </w:r>
      <w:hyperlink r:id="rId34" w:history="1">
        <w:r w:rsidRPr="003E088A">
          <w:rPr>
            <w:rStyle w:val="Hyperlink"/>
            <w:rFonts w:ascii="Arial" w:hAnsi="Arial" w:cs="Arial"/>
            <w:color w:val="000000" w:themeColor="text1"/>
            <w:sz w:val="24"/>
            <w:szCs w:val="24"/>
          </w:rPr>
          <w:t>www.ntv.org.au/training-resources/training/</w:t>
        </w:r>
      </w:hyperlink>
    </w:p>
    <w:p w14:paraId="692FCDB8" w14:textId="77777777" w:rsidR="004807E6" w:rsidRPr="004807E6" w:rsidRDefault="004807E6" w:rsidP="004807E6"/>
    <w:p w14:paraId="4A8478A6" w14:textId="77777777" w:rsidR="004807E6" w:rsidRPr="004807E6" w:rsidRDefault="004807E6" w:rsidP="004807E6">
      <w:pPr>
        <w:rPr>
          <w:rFonts w:eastAsiaTheme="minorHAnsi"/>
        </w:rPr>
      </w:pPr>
    </w:p>
    <w:p w14:paraId="453838D8" w14:textId="53CDA132" w:rsidR="004807E6" w:rsidRDefault="004807E6" w:rsidP="004807E6">
      <w:pPr>
        <w:pStyle w:val="Heading1"/>
        <w:numPr>
          <w:ilvl w:val="0"/>
          <w:numId w:val="24"/>
        </w:numPr>
        <w:spacing w:before="0"/>
        <w:rPr>
          <w:rFonts w:ascii="Arial" w:hAnsi="Arial" w:cs="Arial"/>
          <w:color w:val="000000" w:themeColor="text1"/>
          <w:sz w:val="24"/>
          <w:szCs w:val="24"/>
        </w:rPr>
      </w:pPr>
      <w:r w:rsidRPr="003E088A">
        <w:rPr>
          <w:rFonts w:ascii="Arial" w:hAnsi="Arial" w:cs="Arial"/>
          <w:b/>
          <w:bCs/>
          <w:color w:val="000000" w:themeColor="text1"/>
          <w:sz w:val="24"/>
          <w:szCs w:val="24"/>
        </w:rPr>
        <w:t>J</w:t>
      </w:r>
      <w:r>
        <w:rPr>
          <w:rFonts w:ascii="Arial" w:hAnsi="Arial" w:cs="Arial"/>
          <w:b/>
          <w:bCs/>
          <w:color w:val="000000" w:themeColor="text1"/>
          <w:sz w:val="24"/>
          <w:szCs w:val="24"/>
        </w:rPr>
        <w:t>asmin</w:t>
      </w:r>
      <w:r w:rsidRPr="003E088A">
        <w:rPr>
          <w:rFonts w:ascii="Arial" w:hAnsi="Arial" w:cs="Arial"/>
          <w:b/>
          <w:bCs/>
          <w:color w:val="000000" w:themeColor="text1"/>
          <w:sz w:val="24"/>
          <w:szCs w:val="24"/>
        </w:rPr>
        <w:t xml:space="preserve"> Chen</w:t>
      </w:r>
      <w:r w:rsidRPr="003E088A">
        <w:rPr>
          <w:rFonts w:ascii="Arial" w:hAnsi="Arial" w:cs="Arial"/>
          <w:i/>
          <w:iCs/>
          <w:color w:val="000000" w:themeColor="text1"/>
          <w:sz w:val="24"/>
          <w:szCs w:val="24"/>
        </w:rPr>
        <w:t>, Intersectionality Matters: A guide to engaging immigrant and refugee communities to prevent violence against women</w:t>
      </w:r>
      <w:r w:rsidRPr="003E088A">
        <w:rPr>
          <w:rFonts w:ascii="Arial" w:hAnsi="Arial" w:cs="Arial"/>
          <w:color w:val="000000" w:themeColor="text1"/>
          <w:sz w:val="24"/>
          <w:szCs w:val="24"/>
        </w:rPr>
        <w:t xml:space="preserve"> (Multicultural Centre for Women’s Health, 2017) </w:t>
      </w:r>
      <w:hyperlink r:id="rId35" w:history="1">
        <w:r w:rsidRPr="003E088A">
          <w:rPr>
            <w:rFonts w:ascii="Arial" w:eastAsia="Times New Roman" w:hAnsi="Arial" w:cs="Arial"/>
            <w:color w:val="000000" w:themeColor="text1"/>
            <w:sz w:val="24"/>
            <w:szCs w:val="24"/>
          </w:rPr>
          <w:t>http://www.mcwh.com.au/downloads/Intersectionality-Matters-Guide-2017.pdf</w:t>
        </w:r>
      </w:hyperlink>
      <w:r w:rsidRPr="003E088A">
        <w:rPr>
          <w:rFonts w:ascii="Arial" w:hAnsi="Arial" w:cs="Arial"/>
          <w:color w:val="000000" w:themeColor="text1"/>
          <w:sz w:val="24"/>
          <w:szCs w:val="24"/>
        </w:rPr>
        <w:t xml:space="preserve"> </w:t>
      </w:r>
    </w:p>
    <w:p w14:paraId="12ADDE5F" w14:textId="77777777" w:rsidR="004807E6" w:rsidRPr="004807E6" w:rsidRDefault="004807E6" w:rsidP="004807E6"/>
    <w:p w14:paraId="76A209E9" w14:textId="69F40D2B" w:rsidR="003D51AA" w:rsidRDefault="003D51AA" w:rsidP="003D51AA">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 xml:space="preserve">Linden </w:t>
      </w:r>
      <w:proofErr w:type="spellStart"/>
      <w:r w:rsidRPr="003E088A">
        <w:rPr>
          <w:rStyle w:val="Strong"/>
          <w:rFonts w:ascii="Arial" w:hAnsi="Arial" w:cs="Arial"/>
          <w:color w:val="000000" w:themeColor="text1"/>
          <w:sz w:val="24"/>
          <w:szCs w:val="24"/>
        </w:rPr>
        <w:t>Deathe</w:t>
      </w:r>
      <w:proofErr w:type="spellEnd"/>
      <w:r w:rsidRPr="003E088A">
        <w:rPr>
          <w:rStyle w:val="Strong"/>
          <w:rFonts w:ascii="Arial" w:hAnsi="Arial" w:cs="Arial"/>
          <w:color w:val="000000" w:themeColor="text1"/>
          <w:sz w:val="24"/>
          <w:szCs w:val="24"/>
        </w:rPr>
        <w:t xml:space="preserve"> and Stephanie Rich</w:t>
      </w:r>
      <w:r w:rsidRPr="003E088A">
        <w:rPr>
          <w:rFonts w:ascii="Arial" w:hAnsi="Arial" w:cs="Arial"/>
          <w:color w:val="000000" w:themeColor="text1"/>
          <w:sz w:val="24"/>
          <w:szCs w:val="24"/>
        </w:rPr>
        <w:t>,</w:t>
      </w:r>
      <w:r w:rsidRPr="003E088A">
        <w:rPr>
          <w:rStyle w:val="apple-converted-space"/>
          <w:rFonts w:ascii="Arial" w:hAnsi="Arial" w:cs="Arial"/>
          <w:color w:val="000000" w:themeColor="text1"/>
          <w:sz w:val="24"/>
          <w:szCs w:val="24"/>
        </w:rPr>
        <w:t> </w:t>
      </w:r>
      <w:r w:rsidRPr="003E088A">
        <w:rPr>
          <w:rStyle w:val="Emphasis"/>
          <w:rFonts w:ascii="Arial" w:hAnsi="Arial" w:cs="Arial"/>
          <w:color w:val="000000" w:themeColor="text1"/>
          <w:sz w:val="24"/>
          <w:szCs w:val="24"/>
        </w:rPr>
        <w:t>Speaking publicly about preventing men’s violence against women: Curly questions and language considerations</w:t>
      </w:r>
      <w:r w:rsidRPr="003E088A">
        <w:rPr>
          <w:rFonts w:ascii="Arial" w:hAnsi="Arial" w:cs="Arial"/>
          <w:color w:val="000000" w:themeColor="text1"/>
          <w:sz w:val="24"/>
          <w:szCs w:val="24"/>
        </w:rPr>
        <w:t>, (Women’s Health West, 2015)</w:t>
      </w:r>
      <w:r w:rsidRPr="003E088A">
        <w:rPr>
          <w:rStyle w:val="apple-converted-space"/>
          <w:rFonts w:ascii="Arial" w:hAnsi="Arial" w:cs="Arial"/>
          <w:color w:val="000000" w:themeColor="text1"/>
          <w:sz w:val="24"/>
          <w:szCs w:val="24"/>
        </w:rPr>
        <w:t> </w:t>
      </w:r>
      <w:hyperlink r:id="rId36" w:history="1">
        <w:r w:rsidRPr="003E088A">
          <w:rPr>
            <w:rStyle w:val="Hyperlink"/>
            <w:rFonts w:ascii="Arial" w:hAnsi="Arial" w:cs="Arial"/>
            <w:color w:val="000000" w:themeColor="text1"/>
            <w:sz w:val="24"/>
            <w:szCs w:val="24"/>
          </w:rPr>
          <w:t>whwest.org.au/wp-content/uploads/2016/01/Speaking-on-PVAW-Resource_KH_WEB.pdf</w:t>
        </w:r>
      </w:hyperlink>
      <w:r w:rsidRPr="003E088A">
        <w:rPr>
          <w:rFonts w:ascii="Arial" w:hAnsi="Arial" w:cs="Arial"/>
          <w:color w:val="000000" w:themeColor="text1"/>
          <w:sz w:val="24"/>
          <w:szCs w:val="24"/>
        </w:rPr>
        <w:t>.</w:t>
      </w:r>
    </w:p>
    <w:p w14:paraId="52AA1817" w14:textId="77777777" w:rsidR="004807E6" w:rsidRPr="004807E6" w:rsidRDefault="004807E6" w:rsidP="004807E6"/>
    <w:p w14:paraId="41631805" w14:textId="626B12A7" w:rsidR="003D51AA" w:rsidRDefault="003D51AA" w:rsidP="003D51AA">
      <w:pPr>
        <w:pStyle w:val="Heading1"/>
        <w:numPr>
          <w:ilvl w:val="0"/>
          <w:numId w:val="24"/>
        </w:numPr>
        <w:spacing w:before="0"/>
        <w:rPr>
          <w:rFonts w:ascii="Arial" w:hAnsi="Arial" w:cs="Arial"/>
          <w:color w:val="000000" w:themeColor="text1"/>
          <w:sz w:val="24"/>
          <w:szCs w:val="24"/>
        </w:rPr>
      </w:pPr>
      <w:r w:rsidRPr="003E088A">
        <w:rPr>
          <w:rStyle w:val="Strong"/>
          <w:rFonts w:ascii="Arial" w:hAnsi="Arial" w:cs="Arial"/>
          <w:color w:val="000000" w:themeColor="text1"/>
          <w:sz w:val="24"/>
          <w:szCs w:val="24"/>
        </w:rPr>
        <w:t xml:space="preserve">Dr Adele </w:t>
      </w:r>
      <w:proofErr w:type="spellStart"/>
      <w:r w:rsidRPr="003E088A">
        <w:rPr>
          <w:rStyle w:val="Strong"/>
          <w:rFonts w:ascii="Arial" w:hAnsi="Arial" w:cs="Arial"/>
          <w:color w:val="000000" w:themeColor="text1"/>
          <w:sz w:val="24"/>
          <w:szCs w:val="24"/>
        </w:rPr>
        <w:t>Murdolo</w:t>
      </w:r>
      <w:proofErr w:type="spellEnd"/>
      <w:r w:rsidRPr="003E088A">
        <w:rPr>
          <w:rStyle w:val="Strong"/>
          <w:rFonts w:ascii="Arial" w:hAnsi="Arial" w:cs="Arial"/>
          <w:color w:val="000000" w:themeColor="text1"/>
          <w:sz w:val="24"/>
          <w:szCs w:val="24"/>
        </w:rPr>
        <w:t xml:space="preserve"> and Dr Regina </w:t>
      </w:r>
      <w:proofErr w:type="spellStart"/>
      <w:r w:rsidRPr="003E088A">
        <w:rPr>
          <w:rStyle w:val="Strong"/>
          <w:rFonts w:ascii="Arial" w:hAnsi="Arial" w:cs="Arial"/>
          <w:color w:val="000000" w:themeColor="text1"/>
          <w:sz w:val="24"/>
          <w:szCs w:val="24"/>
        </w:rPr>
        <w:t>Quiazon</w:t>
      </w:r>
      <w:proofErr w:type="spellEnd"/>
      <w:r w:rsidRPr="003E088A">
        <w:rPr>
          <w:rFonts w:ascii="Arial" w:hAnsi="Arial" w:cs="Arial"/>
          <w:color w:val="000000" w:themeColor="text1"/>
          <w:sz w:val="24"/>
          <w:szCs w:val="24"/>
        </w:rPr>
        <w:t>,</w:t>
      </w:r>
      <w:r w:rsidRPr="003E088A">
        <w:rPr>
          <w:rStyle w:val="apple-converted-space"/>
          <w:rFonts w:ascii="Arial" w:hAnsi="Arial" w:cs="Arial"/>
          <w:color w:val="000000" w:themeColor="text1"/>
          <w:sz w:val="24"/>
          <w:szCs w:val="24"/>
        </w:rPr>
        <w:t> </w:t>
      </w:r>
      <w:r w:rsidRPr="003E088A">
        <w:rPr>
          <w:rStyle w:val="Emphasis"/>
          <w:rFonts w:ascii="Arial" w:hAnsi="Arial" w:cs="Arial"/>
          <w:color w:val="000000" w:themeColor="text1"/>
          <w:sz w:val="24"/>
          <w:szCs w:val="24"/>
        </w:rPr>
        <w:t>Key Issues in working with men from immigrant and refugee communities in preventing violence against women</w:t>
      </w:r>
      <w:r w:rsidRPr="003E088A">
        <w:rPr>
          <w:rStyle w:val="apple-converted-space"/>
          <w:rFonts w:ascii="Arial" w:hAnsi="Arial" w:cs="Arial"/>
          <w:color w:val="000000" w:themeColor="text1"/>
          <w:sz w:val="24"/>
          <w:szCs w:val="24"/>
        </w:rPr>
        <w:t> </w:t>
      </w:r>
      <w:r w:rsidRPr="003E088A">
        <w:rPr>
          <w:rFonts w:ascii="Arial" w:hAnsi="Arial" w:cs="Arial"/>
          <w:color w:val="000000" w:themeColor="text1"/>
          <w:sz w:val="24"/>
          <w:szCs w:val="24"/>
        </w:rPr>
        <w:t>(White Ribbon Research Series, 2016)</w:t>
      </w:r>
      <w:r w:rsidRPr="003E088A">
        <w:rPr>
          <w:rStyle w:val="apple-converted-space"/>
          <w:rFonts w:ascii="Arial" w:hAnsi="Arial" w:cs="Arial"/>
          <w:color w:val="000000" w:themeColor="text1"/>
          <w:sz w:val="24"/>
          <w:szCs w:val="24"/>
        </w:rPr>
        <w:t> </w:t>
      </w:r>
      <w:hyperlink r:id="rId37" w:history="1">
        <w:r w:rsidRPr="003E088A">
          <w:rPr>
            <w:rStyle w:val="Hyperlink"/>
            <w:rFonts w:ascii="Arial" w:hAnsi="Arial" w:cs="Arial"/>
            <w:color w:val="000000" w:themeColor="text1"/>
            <w:sz w:val="24"/>
            <w:szCs w:val="24"/>
          </w:rPr>
          <w:t>www.whiteribbon.org.au/wp-content/uploads/2016/10/100-WR_Research_Paper_V7.pdf</w:t>
        </w:r>
      </w:hyperlink>
      <w:r w:rsidRPr="003E088A">
        <w:rPr>
          <w:rFonts w:ascii="Arial" w:hAnsi="Arial" w:cs="Arial"/>
          <w:color w:val="000000" w:themeColor="text1"/>
          <w:sz w:val="24"/>
          <w:szCs w:val="24"/>
        </w:rPr>
        <w:t>.</w:t>
      </w:r>
    </w:p>
    <w:p w14:paraId="40B78AE0" w14:textId="77777777" w:rsidR="004807E6" w:rsidRPr="004807E6" w:rsidRDefault="004807E6" w:rsidP="004807E6"/>
    <w:sectPr w:rsidR="004807E6" w:rsidRPr="004807E6" w:rsidSect="00C1401E">
      <w:headerReference w:type="default" r:id="rId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13FF5" w14:textId="77777777" w:rsidR="00E87DAF" w:rsidRDefault="00E87DAF" w:rsidP="00DC393B">
      <w:r>
        <w:separator/>
      </w:r>
    </w:p>
  </w:endnote>
  <w:endnote w:type="continuationSeparator" w:id="0">
    <w:p w14:paraId="4F883BAA" w14:textId="77777777" w:rsidR="00E87DAF" w:rsidRDefault="00E87DAF" w:rsidP="00DC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7AA6" w14:textId="77777777" w:rsidR="00E87DAF" w:rsidRDefault="00E87DAF" w:rsidP="00DC393B">
      <w:r>
        <w:separator/>
      </w:r>
    </w:p>
  </w:footnote>
  <w:footnote w:type="continuationSeparator" w:id="0">
    <w:p w14:paraId="162E24F1" w14:textId="77777777" w:rsidR="00E87DAF" w:rsidRDefault="00E87DAF" w:rsidP="00DC393B">
      <w:r>
        <w:continuationSeparator/>
      </w:r>
    </w:p>
  </w:footnote>
  <w:footnote w:id="1">
    <w:p w14:paraId="321243CD" w14:textId="091C4B6B" w:rsidR="00295E23" w:rsidRPr="00DA041C" w:rsidRDefault="00295E23" w:rsidP="00DC393B">
      <w:pPr>
        <w:rPr>
          <w:rFonts w:ascii="Arial" w:eastAsiaTheme="minorHAnsi" w:hAnsi="Arial" w:cs="Arial"/>
          <w:sz w:val="22"/>
          <w:szCs w:val="22"/>
        </w:rPr>
      </w:pPr>
      <w:r w:rsidRPr="00DC393B">
        <w:rPr>
          <w:rStyle w:val="FootnoteReference"/>
        </w:rPr>
        <w:footnoteRef/>
      </w:r>
      <w:r w:rsidRPr="00DC393B">
        <w:t xml:space="preserve"> </w:t>
      </w:r>
      <w:r w:rsidRPr="00DA041C">
        <w:rPr>
          <w:rFonts w:ascii="Arial" w:eastAsiaTheme="minorHAnsi" w:hAnsi="Arial" w:cs="Arial"/>
          <w:sz w:val="22"/>
          <w:szCs w:val="22"/>
        </w:rPr>
        <w:t xml:space="preserve">Andrew King, Joe Fleming, Dave Hughes, Mohamed </w:t>
      </w:r>
      <w:proofErr w:type="spellStart"/>
      <w:r w:rsidRPr="00DA041C">
        <w:rPr>
          <w:rFonts w:ascii="Arial" w:eastAsiaTheme="minorHAnsi" w:hAnsi="Arial" w:cs="Arial"/>
          <w:sz w:val="22"/>
          <w:szCs w:val="22"/>
        </w:rPr>
        <w:t>Dukuly</w:t>
      </w:r>
      <w:proofErr w:type="spellEnd"/>
      <w:r w:rsidRPr="00DA041C">
        <w:rPr>
          <w:rFonts w:ascii="Arial" w:eastAsiaTheme="minorHAnsi" w:hAnsi="Arial" w:cs="Arial"/>
          <w:sz w:val="22"/>
          <w:szCs w:val="22"/>
        </w:rPr>
        <w:t>, Marc Daley and Tick Welsh, </w:t>
      </w:r>
      <w:r w:rsidRPr="00DA041C">
        <w:rPr>
          <w:rFonts w:ascii="Arial" w:eastAsiaTheme="minorHAnsi" w:hAnsi="Arial" w:cs="Arial"/>
          <w:i/>
          <w:iCs/>
          <w:sz w:val="22"/>
          <w:szCs w:val="22"/>
        </w:rPr>
        <w:t>Practitioner’s Guide to men and their roles as Fathers, Men’s Health Resource Kit 3 </w:t>
      </w:r>
      <w:r w:rsidRPr="00DA041C">
        <w:rPr>
          <w:rFonts w:ascii="Arial" w:eastAsiaTheme="minorHAnsi" w:hAnsi="Arial" w:cs="Arial"/>
          <w:sz w:val="22"/>
          <w:szCs w:val="22"/>
        </w:rPr>
        <w:t>(Penrith, MHIRC, Western Sydney University, 2014) 8.</w:t>
      </w:r>
    </w:p>
  </w:footnote>
  <w:footnote w:id="2">
    <w:p w14:paraId="60892A74" w14:textId="43BADEF8" w:rsidR="00295E23" w:rsidRPr="00DA041C" w:rsidRDefault="00295E23" w:rsidP="00DC393B">
      <w:pPr>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 xml:space="preserve">Andrew King, Joe Fleming, Dave Hughes, Mohamed </w:t>
      </w:r>
      <w:proofErr w:type="spellStart"/>
      <w:r w:rsidRPr="00DA041C">
        <w:rPr>
          <w:rFonts w:ascii="Arial" w:eastAsiaTheme="minorHAnsi" w:hAnsi="Arial" w:cs="Arial"/>
          <w:sz w:val="22"/>
          <w:szCs w:val="22"/>
        </w:rPr>
        <w:t>Dukuly</w:t>
      </w:r>
      <w:proofErr w:type="spellEnd"/>
      <w:r w:rsidRPr="00DA041C">
        <w:rPr>
          <w:rFonts w:ascii="Arial" w:eastAsiaTheme="minorHAnsi" w:hAnsi="Arial" w:cs="Arial"/>
          <w:sz w:val="22"/>
          <w:szCs w:val="22"/>
        </w:rPr>
        <w:t>, Marc Daley and Tick Welsh, </w:t>
      </w:r>
      <w:r w:rsidRPr="00DA041C">
        <w:rPr>
          <w:rFonts w:ascii="Arial" w:eastAsiaTheme="minorHAnsi" w:hAnsi="Arial" w:cs="Arial"/>
          <w:i/>
          <w:iCs/>
          <w:sz w:val="22"/>
          <w:szCs w:val="22"/>
        </w:rPr>
        <w:t>Practitioner’s Guide to men and their roles as Fathers, Men’s Health Resource Kit 3</w:t>
      </w:r>
      <w:r w:rsidRPr="00DA041C">
        <w:rPr>
          <w:rFonts w:ascii="Arial" w:eastAsiaTheme="minorHAnsi" w:hAnsi="Arial" w:cs="Arial"/>
          <w:sz w:val="22"/>
          <w:szCs w:val="22"/>
        </w:rPr>
        <w:t> (Penrith, MHIRC, Western Sydney University, 2014) 20.</w:t>
      </w:r>
    </w:p>
  </w:footnote>
  <w:footnote w:id="3">
    <w:p w14:paraId="1AEB8BA8" w14:textId="6712F144" w:rsidR="00295E23" w:rsidRPr="00DA041C" w:rsidRDefault="00295E23" w:rsidP="00DC393B">
      <w:pPr>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 xml:space="preserve">Gabriela </w:t>
      </w:r>
      <w:proofErr w:type="spellStart"/>
      <w:r w:rsidRPr="00DA041C">
        <w:rPr>
          <w:rFonts w:ascii="Arial" w:eastAsiaTheme="minorHAnsi" w:hAnsi="Arial" w:cs="Arial"/>
          <w:sz w:val="22"/>
          <w:szCs w:val="22"/>
        </w:rPr>
        <w:t>Salabert</w:t>
      </w:r>
      <w:proofErr w:type="spellEnd"/>
      <w:r w:rsidRPr="00DA041C">
        <w:rPr>
          <w:rFonts w:ascii="Arial" w:eastAsiaTheme="minorHAnsi" w:hAnsi="Arial" w:cs="Arial"/>
          <w:sz w:val="22"/>
          <w:szCs w:val="22"/>
        </w:rPr>
        <w:t>, ‘Perinatal Experiences in a Foreign Land’, </w:t>
      </w:r>
      <w:r w:rsidRPr="00DA041C">
        <w:rPr>
          <w:rFonts w:ascii="Arial" w:eastAsiaTheme="minorHAnsi" w:hAnsi="Arial" w:cs="Arial"/>
          <w:i/>
          <w:iCs/>
          <w:sz w:val="22"/>
          <w:szCs w:val="22"/>
        </w:rPr>
        <w:t>Refugee Transitions</w:t>
      </w:r>
      <w:r w:rsidRPr="00DA041C">
        <w:rPr>
          <w:rFonts w:ascii="Arial" w:eastAsiaTheme="minorHAnsi" w:hAnsi="Arial" w:cs="Arial"/>
          <w:sz w:val="22"/>
          <w:szCs w:val="22"/>
        </w:rPr>
        <w:t>, 59.</w:t>
      </w:r>
    </w:p>
  </w:footnote>
  <w:footnote w:id="4">
    <w:p w14:paraId="5952018B" w14:textId="07E8EC66" w:rsidR="00295E23" w:rsidRPr="00DA041C" w:rsidRDefault="00295E23" w:rsidP="00CC7396">
      <w:pPr>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Monica Campo, </w:t>
      </w:r>
      <w:r w:rsidRPr="00DA041C">
        <w:rPr>
          <w:rFonts w:ascii="Arial" w:eastAsiaTheme="minorHAnsi" w:hAnsi="Arial" w:cs="Arial"/>
          <w:i/>
          <w:iCs/>
          <w:sz w:val="22"/>
          <w:szCs w:val="22"/>
        </w:rPr>
        <w:t>Domestic and family violence in pregnancy and early parenthood Overview and emerging interventions</w:t>
      </w:r>
      <w:r w:rsidRPr="00DA041C">
        <w:rPr>
          <w:rFonts w:ascii="Arial" w:eastAsiaTheme="minorHAnsi" w:hAnsi="Arial" w:cs="Arial"/>
          <w:sz w:val="22"/>
          <w:szCs w:val="22"/>
        </w:rPr>
        <w:t> (2015).</w:t>
      </w:r>
    </w:p>
  </w:footnote>
  <w:footnote w:id="5">
    <w:p w14:paraId="3EEF3FAA" w14:textId="77777777" w:rsidR="00295E23" w:rsidRPr="00DA041C" w:rsidRDefault="00295E23" w:rsidP="00CC7396">
      <w:pPr>
        <w:rPr>
          <w:rFonts w:ascii="Arial" w:eastAsiaTheme="minorHAnsi" w:hAnsi="Arial" w:cs="Arial"/>
          <w:i/>
          <w:iCs/>
          <w:sz w:val="22"/>
          <w:szCs w:val="22"/>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Australian Institute of Family Studies,</w:t>
      </w:r>
      <w:r w:rsidRPr="00DA041C">
        <w:rPr>
          <w:rFonts w:ascii="Arial" w:eastAsiaTheme="minorHAnsi" w:hAnsi="Arial" w:cs="Arial"/>
          <w:i/>
          <w:iCs/>
          <w:sz w:val="22"/>
          <w:szCs w:val="22"/>
        </w:rPr>
        <w:t> Enhancing family and relationship service accessibility and delivery to culturally and linguistically diverse families in Australia </w:t>
      </w:r>
      <w:r w:rsidRPr="00DA041C">
        <w:rPr>
          <w:rFonts w:ascii="Arial" w:eastAsiaTheme="minorHAnsi" w:hAnsi="Arial" w:cs="Arial"/>
          <w:sz w:val="22"/>
          <w:szCs w:val="22"/>
        </w:rPr>
        <w:t>(2008).</w:t>
      </w:r>
    </w:p>
    <w:p w14:paraId="095642D2" w14:textId="4B36946D" w:rsidR="00295E23" w:rsidRPr="00DA041C" w:rsidRDefault="00295E23">
      <w:pPr>
        <w:pStyle w:val="FootnoteText"/>
        <w:rPr>
          <w:rFonts w:ascii="Arial" w:hAnsi="Arial" w:cs="Arial"/>
        </w:rPr>
      </w:pPr>
    </w:p>
  </w:footnote>
  <w:footnote w:id="6">
    <w:p w14:paraId="778992E1" w14:textId="7C2F329A" w:rsidR="00295E23" w:rsidRPr="00DA041C" w:rsidRDefault="00295E23" w:rsidP="00CC7396">
      <w:pPr>
        <w:rPr>
          <w:rFonts w:ascii="Arial" w:hAnsi="Arial" w:cs="Arial"/>
          <w:sz w:val="22"/>
          <w:szCs w:val="22"/>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Ashok Chand and June Thoburn, </w:t>
      </w:r>
      <w:r w:rsidRPr="00DA041C">
        <w:rPr>
          <w:rFonts w:ascii="Arial" w:eastAsiaTheme="minorHAnsi" w:hAnsi="Arial" w:cs="Arial"/>
          <w:i/>
          <w:iCs/>
          <w:sz w:val="22"/>
          <w:szCs w:val="22"/>
        </w:rPr>
        <w:t>Child and family support services with minority ethnic families: what can we learn from research?</w:t>
      </w:r>
      <w:r w:rsidRPr="00DA041C">
        <w:rPr>
          <w:rFonts w:ascii="Arial" w:eastAsiaTheme="minorHAnsi" w:hAnsi="Arial" w:cs="Arial"/>
          <w:sz w:val="22"/>
          <w:szCs w:val="22"/>
        </w:rPr>
        <w:t> (2005).</w:t>
      </w:r>
    </w:p>
  </w:footnote>
  <w:footnote w:id="7">
    <w:p w14:paraId="33DFA4A1" w14:textId="65774F03" w:rsidR="00295E23" w:rsidRPr="00DA041C" w:rsidRDefault="00295E23" w:rsidP="00CC7396">
      <w:pPr>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Domestic Violence Victoria,</w:t>
      </w:r>
      <w:r w:rsidRPr="00DA041C">
        <w:rPr>
          <w:rFonts w:ascii="Arial" w:eastAsiaTheme="minorHAnsi" w:hAnsi="Arial" w:cs="Arial"/>
          <w:i/>
          <w:iCs/>
          <w:sz w:val="22"/>
          <w:szCs w:val="22"/>
        </w:rPr>
        <w:t xml:space="preserve"> Submission to Family Safety Victoria: Family Violence Information Sharing and Risk Assessment and Risk Management Framework </w:t>
      </w:r>
      <w:r w:rsidRPr="00DA041C">
        <w:rPr>
          <w:rFonts w:ascii="Arial" w:eastAsiaTheme="minorHAnsi" w:hAnsi="Arial" w:cs="Arial"/>
          <w:sz w:val="22"/>
          <w:szCs w:val="22"/>
        </w:rPr>
        <w:t>(10 July 2018) 52.</w:t>
      </w:r>
    </w:p>
  </w:footnote>
  <w:footnote w:id="8">
    <w:p w14:paraId="2CA8343D" w14:textId="77777777" w:rsidR="00295E23" w:rsidRPr="00DA041C" w:rsidRDefault="00295E23" w:rsidP="00CC7396">
      <w:pPr>
        <w:rPr>
          <w:rFonts w:ascii="Arial" w:eastAsiaTheme="minorHAnsi" w:hAnsi="Arial" w:cs="Arial"/>
          <w:sz w:val="22"/>
          <w:szCs w:val="22"/>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 xml:space="preserve">Eileen </w:t>
      </w:r>
      <w:proofErr w:type="spellStart"/>
      <w:r w:rsidRPr="00DA041C">
        <w:rPr>
          <w:rFonts w:ascii="Arial" w:eastAsiaTheme="minorHAnsi" w:hAnsi="Arial" w:cs="Arial"/>
          <w:sz w:val="22"/>
          <w:szCs w:val="22"/>
        </w:rPr>
        <w:t>Pittaway</w:t>
      </w:r>
      <w:proofErr w:type="spellEnd"/>
      <w:r w:rsidRPr="00DA041C">
        <w:rPr>
          <w:rFonts w:ascii="Arial" w:eastAsiaTheme="minorHAnsi" w:hAnsi="Arial" w:cs="Arial"/>
          <w:sz w:val="22"/>
          <w:szCs w:val="22"/>
        </w:rPr>
        <w:t xml:space="preserve"> and Rebecca Eckert,</w:t>
      </w:r>
      <w:r w:rsidRPr="00DA041C">
        <w:rPr>
          <w:rFonts w:ascii="Arial" w:eastAsiaTheme="minorHAnsi" w:hAnsi="Arial" w:cs="Arial"/>
          <w:i/>
          <w:iCs/>
          <w:sz w:val="22"/>
          <w:szCs w:val="22"/>
        </w:rPr>
        <w:t xml:space="preserve"> ‘Domestic violence, refugees and prior experiences of sexual violence: factors affecting therapeutic and support service provision’</w:t>
      </w:r>
      <w:r w:rsidRPr="00DA041C">
        <w:rPr>
          <w:rFonts w:ascii="Arial" w:eastAsiaTheme="minorHAnsi" w:hAnsi="Arial" w:cs="Arial"/>
          <w:sz w:val="22"/>
          <w:szCs w:val="22"/>
        </w:rPr>
        <w:t>, in Australian Domestic &amp; Family Violence Clearinghouse, Improving responses to refugees with backgrounds of multiple trauma (2013) 10-13.</w:t>
      </w:r>
    </w:p>
    <w:p w14:paraId="6180840D" w14:textId="112577F3" w:rsidR="00295E23" w:rsidRPr="00DA041C" w:rsidRDefault="00295E23">
      <w:pPr>
        <w:pStyle w:val="FootnoteText"/>
        <w:rPr>
          <w:rFonts w:ascii="Arial" w:hAnsi="Arial" w:cs="Arial"/>
        </w:rPr>
      </w:pPr>
    </w:p>
  </w:footnote>
  <w:footnote w:id="9">
    <w:p w14:paraId="55E9E48C" w14:textId="04BD632D" w:rsidR="00295E23" w:rsidRPr="00DA041C" w:rsidRDefault="00295E23">
      <w:pPr>
        <w:pStyle w:val="FootnoteText"/>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 xml:space="preserve">Andrew King, Joe Fleming, Dave Hughes, Mohamed </w:t>
      </w:r>
      <w:proofErr w:type="spellStart"/>
      <w:r w:rsidRPr="00DA041C">
        <w:rPr>
          <w:rFonts w:ascii="Arial" w:eastAsiaTheme="minorHAnsi" w:hAnsi="Arial" w:cs="Arial"/>
          <w:sz w:val="22"/>
          <w:szCs w:val="22"/>
        </w:rPr>
        <w:t>Dukuly</w:t>
      </w:r>
      <w:proofErr w:type="spellEnd"/>
      <w:r w:rsidRPr="00DA041C">
        <w:rPr>
          <w:rFonts w:ascii="Arial" w:eastAsiaTheme="minorHAnsi" w:hAnsi="Arial" w:cs="Arial"/>
          <w:sz w:val="22"/>
          <w:szCs w:val="22"/>
        </w:rPr>
        <w:t>, Marc Daley and Tick Welsh, </w:t>
      </w:r>
      <w:r w:rsidRPr="00DA041C">
        <w:rPr>
          <w:rFonts w:ascii="Arial" w:eastAsiaTheme="minorHAnsi" w:hAnsi="Arial" w:cs="Arial"/>
          <w:i/>
          <w:iCs/>
          <w:sz w:val="22"/>
          <w:szCs w:val="22"/>
        </w:rPr>
        <w:t>Practitioner’s Guide to men and their roles as Fathers, Men’s Health Resource Kit 3 </w:t>
      </w:r>
      <w:r w:rsidRPr="00DA041C">
        <w:rPr>
          <w:rFonts w:ascii="Arial" w:eastAsiaTheme="minorHAnsi" w:hAnsi="Arial" w:cs="Arial"/>
          <w:sz w:val="22"/>
          <w:szCs w:val="22"/>
        </w:rPr>
        <w:t>(Penrith, MHIRC, Western Sydney University, 2014) 8.</w:t>
      </w:r>
    </w:p>
  </w:footnote>
  <w:footnote w:id="10">
    <w:p w14:paraId="47440005" w14:textId="4E2E501F" w:rsidR="00295E23" w:rsidRPr="00DA041C" w:rsidRDefault="00295E23">
      <w:pPr>
        <w:pStyle w:val="FootnoteText"/>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 xml:space="preserve">Andrew King, Joe Fleming, Dave Hughes, Mohamed </w:t>
      </w:r>
      <w:proofErr w:type="spellStart"/>
      <w:r w:rsidRPr="00DA041C">
        <w:rPr>
          <w:rFonts w:ascii="Arial" w:eastAsiaTheme="minorHAnsi" w:hAnsi="Arial" w:cs="Arial"/>
          <w:sz w:val="22"/>
          <w:szCs w:val="22"/>
        </w:rPr>
        <w:t>Dukuly</w:t>
      </w:r>
      <w:proofErr w:type="spellEnd"/>
      <w:r w:rsidRPr="00DA041C">
        <w:rPr>
          <w:rFonts w:ascii="Arial" w:eastAsiaTheme="minorHAnsi" w:hAnsi="Arial" w:cs="Arial"/>
          <w:sz w:val="22"/>
          <w:szCs w:val="22"/>
        </w:rPr>
        <w:t>, Marc Daley and Tick Welsh, </w:t>
      </w:r>
      <w:r w:rsidRPr="00DA041C">
        <w:rPr>
          <w:rFonts w:ascii="Arial" w:eastAsiaTheme="minorHAnsi" w:hAnsi="Arial" w:cs="Arial"/>
          <w:i/>
          <w:iCs/>
          <w:sz w:val="22"/>
          <w:szCs w:val="22"/>
        </w:rPr>
        <w:t>Practitioner’s Guide to men and their roles as Fathers, Men’s Health Resource Kit 3 </w:t>
      </w:r>
      <w:r w:rsidRPr="00DA041C">
        <w:rPr>
          <w:rFonts w:ascii="Arial" w:eastAsiaTheme="minorHAnsi" w:hAnsi="Arial" w:cs="Arial"/>
          <w:sz w:val="22"/>
          <w:szCs w:val="22"/>
        </w:rPr>
        <w:t>(Penrith, MHIRC, Western Sydney University, 2014) 8.</w:t>
      </w:r>
    </w:p>
  </w:footnote>
  <w:footnote w:id="11">
    <w:p w14:paraId="55CE16CF" w14:textId="4F0C55F7" w:rsidR="00295E23" w:rsidRPr="00DA041C" w:rsidRDefault="00295E23" w:rsidP="00B10E20">
      <w:pPr>
        <w:rPr>
          <w:rFonts w:ascii="Arial" w:eastAsiaTheme="minorHAnsi" w:hAnsi="Arial" w:cs="Arial"/>
          <w:i/>
          <w:iCs/>
          <w:sz w:val="22"/>
          <w:szCs w:val="22"/>
        </w:rPr>
      </w:pPr>
      <w:r w:rsidRPr="00DA041C">
        <w:rPr>
          <w:rStyle w:val="FootnoteReference"/>
          <w:rFonts w:ascii="Arial" w:eastAsiaTheme="minorHAnsi" w:hAnsi="Arial" w:cs="Arial"/>
          <w:sz w:val="20"/>
          <w:szCs w:val="20"/>
        </w:rPr>
        <w:footnoteRef/>
      </w:r>
      <w:r w:rsidRPr="00DA041C">
        <w:rPr>
          <w:rStyle w:val="FootnoteReference"/>
          <w:rFonts w:ascii="Arial" w:eastAsiaTheme="minorHAnsi" w:hAnsi="Arial" w:cs="Arial"/>
          <w:sz w:val="20"/>
          <w:szCs w:val="20"/>
        </w:rPr>
        <w:t xml:space="preserve"> </w:t>
      </w:r>
      <w:r w:rsidRPr="00DA041C">
        <w:rPr>
          <w:rFonts w:ascii="Arial" w:eastAsiaTheme="minorHAnsi" w:hAnsi="Arial" w:cs="Arial"/>
          <w:sz w:val="22"/>
          <w:szCs w:val="22"/>
        </w:rPr>
        <w:t xml:space="preserve">Claire </w:t>
      </w:r>
      <w:proofErr w:type="spellStart"/>
      <w:r w:rsidRPr="00DA041C">
        <w:rPr>
          <w:rFonts w:ascii="Arial" w:eastAsiaTheme="minorHAnsi" w:hAnsi="Arial" w:cs="Arial"/>
          <w:sz w:val="22"/>
          <w:szCs w:val="22"/>
        </w:rPr>
        <w:t>Berlyn</w:t>
      </w:r>
      <w:proofErr w:type="spellEnd"/>
      <w:r w:rsidRPr="00DA041C">
        <w:rPr>
          <w:rFonts w:ascii="Arial" w:eastAsiaTheme="minorHAnsi" w:hAnsi="Arial" w:cs="Arial"/>
          <w:sz w:val="22"/>
          <w:szCs w:val="22"/>
        </w:rPr>
        <w:t>, Sarah Wise and Grace Soriano, </w:t>
      </w:r>
      <w:r w:rsidRPr="00DA041C">
        <w:rPr>
          <w:rFonts w:ascii="Arial" w:eastAsiaTheme="minorHAnsi" w:hAnsi="Arial" w:cs="Arial"/>
          <w:i/>
          <w:iCs/>
          <w:sz w:val="22"/>
          <w:szCs w:val="22"/>
        </w:rPr>
        <w:t>Engaging Fathers in Child and Family Services: Participation, Perceptions and Good Practice </w:t>
      </w:r>
      <w:r w:rsidRPr="00DA041C">
        <w:rPr>
          <w:rFonts w:ascii="Arial" w:eastAsiaTheme="minorHAnsi" w:hAnsi="Arial" w:cs="Arial"/>
          <w:sz w:val="22"/>
          <w:szCs w:val="22"/>
        </w:rPr>
        <w:t>(2008).</w:t>
      </w:r>
    </w:p>
  </w:footnote>
  <w:footnote w:id="12">
    <w:p w14:paraId="47C419F4" w14:textId="1CEDF42D" w:rsidR="00295E23" w:rsidRPr="00DA041C" w:rsidRDefault="00295E23" w:rsidP="00B10E20">
      <w:pPr>
        <w:rPr>
          <w:rFonts w:ascii="Arial" w:hAnsi="Arial" w:cs="Arial"/>
        </w:rPr>
      </w:pPr>
      <w:r w:rsidRPr="00DA041C">
        <w:rPr>
          <w:rStyle w:val="FootnoteReference"/>
          <w:rFonts w:ascii="Arial" w:eastAsiaTheme="minorHAnsi" w:hAnsi="Arial" w:cs="Arial"/>
          <w:sz w:val="20"/>
          <w:szCs w:val="20"/>
        </w:rPr>
        <w:footnoteRef/>
      </w:r>
      <w:r w:rsidRPr="00DA041C">
        <w:rPr>
          <w:rStyle w:val="FootnoteReference"/>
          <w:rFonts w:ascii="Arial" w:eastAsiaTheme="minorHAnsi" w:hAnsi="Arial" w:cs="Arial"/>
          <w:sz w:val="20"/>
          <w:szCs w:val="20"/>
        </w:rPr>
        <w:t xml:space="preserve"> </w:t>
      </w:r>
      <w:r w:rsidRPr="00DA041C">
        <w:rPr>
          <w:rFonts w:ascii="Arial" w:eastAsiaTheme="minorHAnsi" w:hAnsi="Arial" w:cs="Arial"/>
          <w:sz w:val="22"/>
          <w:szCs w:val="22"/>
        </w:rPr>
        <w:t>Migrant Information Centre, </w:t>
      </w:r>
      <w:r w:rsidRPr="00DA041C">
        <w:rPr>
          <w:rFonts w:ascii="Arial" w:eastAsiaTheme="minorHAnsi" w:hAnsi="Arial" w:cs="Arial"/>
          <w:i/>
          <w:iCs/>
          <w:sz w:val="22"/>
          <w:szCs w:val="22"/>
        </w:rPr>
        <w:t xml:space="preserve">“But here, life is different…”: A Service response for the prevention and intervention of family violence within the Southern Sudanese community in Australia </w:t>
      </w:r>
      <w:r w:rsidRPr="00DA041C">
        <w:rPr>
          <w:rFonts w:ascii="Arial" w:eastAsiaTheme="minorHAnsi" w:hAnsi="Arial" w:cs="Arial"/>
          <w:sz w:val="22"/>
          <w:szCs w:val="22"/>
        </w:rPr>
        <w:t>(2008) 26.</w:t>
      </w:r>
    </w:p>
    <w:p w14:paraId="53089BCE" w14:textId="2ADF2E9F" w:rsidR="00295E23" w:rsidRPr="00DA041C" w:rsidRDefault="00295E23">
      <w:pPr>
        <w:pStyle w:val="FootnoteText"/>
        <w:rPr>
          <w:rFonts w:ascii="Arial" w:hAnsi="Arial" w:cs="Arial"/>
        </w:rPr>
      </w:pPr>
    </w:p>
  </w:footnote>
  <w:footnote w:id="13">
    <w:p w14:paraId="3FA25EBB" w14:textId="721CC4AA" w:rsidR="00295E23" w:rsidRPr="00DA041C" w:rsidRDefault="00295E23" w:rsidP="00A72E14">
      <w:pPr>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See North West Metropolitan Region Primary Care Partnerships, </w:t>
      </w:r>
      <w:r w:rsidRPr="00DA041C">
        <w:rPr>
          <w:rFonts w:ascii="Arial" w:eastAsiaTheme="minorHAnsi" w:hAnsi="Arial" w:cs="Arial"/>
          <w:i/>
          <w:iCs/>
          <w:sz w:val="22"/>
          <w:szCs w:val="22"/>
        </w:rPr>
        <w:t>Guidelines for Identifying and Responding to People Who Cause Family Violence Harm</w:t>
      </w:r>
      <w:r w:rsidRPr="00DA041C">
        <w:rPr>
          <w:rFonts w:ascii="Arial" w:eastAsiaTheme="minorHAnsi" w:hAnsi="Arial" w:cs="Arial"/>
          <w:sz w:val="22"/>
          <w:szCs w:val="22"/>
        </w:rPr>
        <w:t> (April 2018). </w:t>
      </w:r>
      <w:hyperlink r:id="rId1" w:tgtFrame="_blank" w:history="1">
        <w:r w:rsidRPr="00DA041C">
          <w:rPr>
            <w:rFonts w:ascii="Arial" w:eastAsiaTheme="minorHAnsi" w:hAnsi="Arial" w:cs="Arial"/>
            <w:sz w:val="22"/>
            <w:szCs w:val="22"/>
          </w:rPr>
          <w:t>http://inwpcp.org.au/resources/identifying-and-responding-to-family-violence/guidelines-for-engaging-people-who-cause-family-violence-harm/</w:t>
        </w:r>
      </w:hyperlink>
      <w:r w:rsidRPr="00DA041C">
        <w:rPr>
          <w:rFonts w:ascii="Arial" w:eastAsiaTheme="minorHAnsi" w:hAnsi="Arial" w:cs="Arial"/>
          <w:sz w:val="22"/>
          <w:szCs w:val="22"/>
        </w:rPr>
        <w:t>.</w:t>
      </w:r>
    </w:p>
  </w:footnote>
  <w:footnote w:id="14">
    <w:p w14:paraId="7DF55C6A" w14:textId="526E43CD" w:rsidR="00295E23" w:rsidRPr="00DA041C" w:rsidRDefault="00295E23">
      <w:pPr>
        <w:pStyle w:val="FootnoteText"/>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North West Metropolitan Region Primary Care Partnerships, </w:t>
      </w:r>
      <w:r w:rsidRPr="00DA041C">
        <w:rPr>
          <w:rFonts w:ascii="Arial" w:eastAsiaTheme="minorHAnsi" w:hAnsi="Arial" w:cs="Arial"/>
          <w:i/>
          <w:iCs/>
          <w:sz w:val="22"/>
          <w:szCs w:val="22"/>
        </w:rPr>
        <w:t>Guidelines for Identifying and Responding to People Who Cause Family Violence Harm</w:t>
      </w:r>
      <w:r w:rsidRPr="00DA041C">
        <w:rPr>
          <w:rFonts w:ascii="Arial" w:eastAsiaTheme="minorHAnsi" w:hAnsi="Arial" w:cs="Arial"/>
          <w:sz w:val="22"/>
          <w:szCs w:val="22"/>
        </w:rPr>
        <w:t> (April 2018) 12. </w:t>
      </w:r>
      <w:hyperlink r:id="rId2" w:tgtFrame="_blank" w:history="1">
        <w:r w:rsidRPr="00DA041C">
          <w:rPr>
            <w:rFonts w:ascii="Arial" w:eastAsiaTheme="minorHAnsi" w:hAnsi="Arial" w:cs="Arial"/>
            <w:sz w:val="22"/>
            <w:szCs w:val="22"/>
          </w:rPr>
          <w:t>http://inwpcp.org.au/resources/identifying-and-responding-to-family-violence/guidelines-for-engaging-people-who-cause-family-violence-harm/</w:t>
        </w:r>
      </w:hyperlink>
      <w:r w:rsidRPr="00DA041C">
        <w:rPr>
          <w:rFonts w:ascii="Arial" w:eastAsiaTheme="minorHAnsi" w:hAnsi="Arial" w:cs="Arial"/>
          <w:sz w:val="22"/>
          <w:szCs w:val="22"/>
        </w:rPr>
        <w:t>.</w:t>
      </w:r>
    </w:p>
  </w:footnote>
  <w:footnote w:id="15">
    <w:p w14:paraId="268992F0" w14:textId="4A18FBBE" w:rsidR="00295E23" w:rsidRPr="00DA041C" w:rsidRDefault="00295E23">
      <w:pPr>
        <w:pStyle w:val="FootnoteText"/>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North West Metropolitan Region Primary Care Partnerships, </w:t>
      </w:r>
      <w:r w:rsidRPr="00DA041C">
        <w:rPr>
          <w:rFonts w:ascii="Arial" w:eastAsiaTheme="minorHAnsi" w:hAnsi="Arial" w:cs="Arial"/>
          <w:i/>
          <w:iCs/>
          <w:sz w:val="22"/>
          <w:szCs w:val="22"/>
        </w:rPr>
        <w:t>Guidelines for Identifying and Responding to People Who Cause Family Violence Harm</w:t>
      </w:r>
      <w:r w:rsidRPr="00DA041C">
        <w:rPr>
          <w:rFonts w:ascii="Arial" w:eastAsiaTheme="minorHAnsi" w:hAnsi="Arial" w:cs="Arial"/>
          <w:sz w:val="22"/>
          <w:szCs w:val="22"/>
        </w:rPr>
        <w:t> (April 2018) 18. </w:t>
      </w:r>
      <w:hyperlink r:id="rId3" w:tgtFrame="_blank" w:history="1">
        <w:r w:rsidRPr="00DA041C">
          <w:rPr>
            <w:rFonts w:ascii="Arial" w:eastAsiaTheme="minorHAnsi" w:hAnsi="Arial" w:cs="Arial"/>
            <w:sz w:val="22"/>
            <w:szCs w:val="22"/>
          </w:rPr>
          <w:t>http://inwpcp.org.au/resources/identifying-and-responding-to-family-violence/guidelines-for-engaging-people-who-cause-family-violence-harm/</w:t>
        </w:r>
      </w:hyperlink>
      <w:r w:rsidRPr="00DA041C">
        <w:rPr>
          <w:rFonts w:ascii="Arial" w:eastAsiaTheme="minorHAnsi" w:hAnsi="Arial" w:cs="Arial"/>
          <w:sz w:val="22"/>
          <w:szCs w:val="22"/>
        </w:rPr>
        <w:t>.</w:t>
      </w:r>
    </w:p>
  </w:footnote>
  <w:footnote w:id="16">
    <w:p w14:paraId="06C5E3B2" w14:textId="71C4A56B" w:rsidR="00295E23" w:rsidRPr="00DA041C" w:rsidRDefault="00295E23">
      <w:pPr>
        <w:pStyle w:val="FootnoteText"/>
        <w:rPr>
          <w:rFonts w:ascii="Arial" w:hAnsi="Arial" w:cs="Arial"/>
        </w:rPr>
      </w:pPr>
      <w:r w:rsidRPr="00DA041C">
        <w:rPr>
          <w:rStyle w:val="FootnoteReference"/>
          <w:rFonts w:ascii="Arial" w:hAnsi="Arial" w:cs="Arial"/>
        </w:rPr>
        <w:footnoteRef/>
      </w:r>
      <w:r w:rsidRPr="00DA041C">
        <w:rPr>
          <w:rFonts w:ascii="Arial" w:hAnsi="Arial" w:cs="Arial"/>
        </w:rPr>
        <w:t xml:space="preserve"> </w:t>
      </w:r>
      <w:r w:rsidRPr="00DA041C">
        <w:rPr>
          <w:rFonts w:ascii="Arial" w:eastAsiaTheme="minorHAnsi" w:hAnsi="Arial" w:cs="Arial"/>
          <w:sz w:val="22"/>
          <w:szCs w:val="22"/>
        </w:rPr>
        <w:t>North West Metropolitan Region Primary Care Partnerships, </w:t>
      </w:r>
      <w:r w:rsidRPr="00DA041C">
        <w:rPr>
          <w:rFonts w:ascii="Arial" w:eastAsiaTheme="minorHAnsi" w:hAnsi="Arial" w:cs="Arial"/>
          <w:i/>
          <w:iCs/>
          <w:sz w:val="22"/>
          <w:szCs w:val="22"/>
        </w:rPr>
        <w:t>Guidelines for Identifying and Responding to People Who Cause Family Violence Harm</w:t>
      </w:r>
      <w:r w:rsidRPr="00DA041C">
        <w:rPr>
          <w:rFonts w:ascii="Arial" w:eastAsiaTheme="minorHAnsi" w:hAnsi="Arial" w:cs="Arial"/>
          <w:sz w:val="22"/>
          <w:szCs w:val="22"/>
        </w:rPr>
        <w:t> (April 2018) 18. </w:t>
      </w:r>
      <w:hyperlink r:id="rId4" w:tgtFrame="_blank" w:history="1">
        <w:r w:rsidRPr="00DA041C">
          <w:rPr>
            <w:rFonts w:ascii="Arial" w:eastAsiaTheme="minorHAnsi" w:hAnsi="Arial" w:cs="Arial"/>
            <w:sz w:val="22"/>
            <w:szCs w:val="22"/>
          </w:rPr>
          <w:t>http://inwpcp.org.au/resources/identifying-and-responding-to-family-violence/guidelines-for-engaging-people-who-cause-family-violence-harm/</w:t>
        </w:r>
      </w:hyperlink>
      <w:r w:rsidRPr="00DA041C">
        <w:rPr>
          <w:rFonts w:ascii="Arial" w:eastAsiaTheme="minorHAnsi" w:hAnsi="Arial" w:cs="Arial"/>
          <w:sz w:val="22"/>
          <w:szCs w:val="22"/>
        </w:rPr>
        <w:t>.</w:t>
      </w:r>
    </w:p>
  </w:footnote>
  <w:footnote w:id="17">
    <w:p w14:paraId="2FB7D2EC" w14:textId="793CEDAA" w:rsidR="00295E23" w:rsidRPr="00DA041C" w:rsidRDefault="00295E23" w:rsidP="004754E9">
      <w:pPr>
        <w:rPr>
          <w:rFonts w:ascii="Arial" w:hAnsi="Arial" w:cs="Arial"/>
        </w:rPr>
      </w:pPr>
      <w:r w:rsidRPr="00DA041C">
        <w:rPr>
          <w:rStyle w:val="FootnoteReference"/>
          <w:rFonts w:ascii="Arial" w:hAnsi="Arial" w:cs="Arial"/>
          <w:sz w:val="20"/>
          <w:szCs w:val="20"/>
        </w:rPr>
        <w:footnoteRef/>
      </w:r>
      <w:r w:rsidRPr="00DA041C">
        <w:rPr>
          <w:rFonts w:ascii="Arial" w:hAnsi="Arial" w:cs="Arial"/>
          <w:sz w:val="20"/>
          <w:szCs w:val="20"/>
        </w:rPr>
        <w:t xml:space="preserve"> </w:t>
      </w:r>
      <w:r w:rsidRPr="00DA041C">
        <w:rPr>
          <w:rFonts w:ascii="Arial" w:eastAsiaTheme="minorHAnsi" w:hAnsi="Arial" w:cs="Arial"/>
          <w:sz w:val="22"/>
          <w:szCs w:val="22"/>
        </w:rPr>
        <w:t>Domestic Violence Victoria, </w:t>
      </w:r>
      <w:r w:rsidRPr="00DA041C">
        <w:rPr>
          <w:rFonts w:ascii="Arial" w:eastAsiaTheme="minorHAnsi" w:hAnsi="Arial" w:cs="Arial"/>
          <w:i/>
          <w:iCs/>
          <w:sz w:val="22"/>
          <w:szCs w:val="22"/>
        </w:rPr>
        <w:t>Submission to Family Safety Victoria: Family Violence Information Sharing and Risk Assessment and Risk Management Framework</w:t>
      </w:r>
      <w:r w:rsidRPr="00DA041C">
        <w:rPr>
          <w:rFonts w:ascii="Arial" w:eastAsiaTheme="minorHAnsi" w:hAnsi="Arial" w:cs="Arial"/>
          <w:sz w:val="22"/>
          <w:szCs w:val="22"/>
        </w:rPr>
        <w:t> (10 July 2018) 52.</w:t>
      </w:r>
    </w:p>
  </w:footnote>
  <w:footnote w:id="18">
    <w:p w14:paraId="27F18CDA" w14:textId="5CD91151" w:rsidR="00295E23" w:rsidRPr="00DA041C" w:rsidRDefault="00295E23" w:rsidP="004754E9">
      <w:pPr>
        <w:rPr>
          <w:rFonts w:ascii="Arial" w:eastAsiaTheme="minorHAnsi" w:hAnsi="Arial" w:cs="Arial"/>
          <w:sz w:val="22"/>
          <w:szCs w:val="22"/>
        </w:rPr>
      </w:pPr>
      <w:r w:rsidRPr="00DA041C">
        <w:rPr>
          <w:rStyle w:val="FootnoteReference"/>
          <w:rFonts w:ascii="Arial" w:hAnsi="Arial" w:cs="Arial"/>
          <w:sz w:val="20"/>
          <w:szCs w:val="20"/>
        </w:rPr>
        <w:footnoteRef/>
      </w:r>
      <w:r w:rsidRPr="00DA041C">
        <w:rPr>
          <w:rFonts w:ascii="Arial" w:hAnsi="Arial" w:cs="Arial"/>
          <w:sz w:val="20"/>
          <w:szCs w:val="20"/>
        </w:rPr>
        <w:t xml:space="preserve"> </w:t>
      </w:r>
      <w:r w:rsidRPr="00DA041C">
        <w:rPr>
          <w:rFonts w:ascii="Arial" w:eastAsiaTheme="minorHAnsi" w:hAnsi="Arial" w:cs="Arial"/>
          <w:sz w:val="22"/>
          <w:szCs w:val="22"/>
        </w:rPr>
        <w:t>White Ribbon Australia, </w:t>
      </w:r>
      <w:r w:rsidRPr="00DA041C">
        <w:rPr>
          <w:rFonts w:ascii="Arial" w:eastAsiaTheme="minorHAnsi" w:hAnsi="Arial" w:cs="Arial"/>
          <w:i/>
          <w:iCs/>
          <w:sz w:val="22"/>
          <w:szCs w:val="22"/>
        </w:rPr>
        <w:t>Financial abuse</w:t>
      </w:r>
      <w:r w:rsidRPr="00DA041C">
        <w:rPr>
          <w:rFonts w:ascii="Arial" w:eastAsiaTheme="minorHAnsi" w:hAnsi="Arial" w:cs="Arial"/>
          <w:sz w:val="22"/>
          <w:szCs w:val="22"/>
        </w:rPr>
        <w:t>, </w:t>
      </w:r>
      <w:hyperlink r:id="rId5" w:tgtFrame="_blank" w:history="1">
        <w:r w:rsidRPr="00DA041C">
          <w:rPr>
            <w:rFonts w:ascii="Arial" w:eastAsiaTheme="minorHAnsi" w:hAnsi="Arial" w:cs="Arial"/>
            <w:sz w:val="22"/>
            <w:szCs w:val="22"/>
          </w:rPr>
          <w:t>https://www.whiteribbon.org.au/understand-domestic-violence/types-of-abuse/financial-abuse/</w:t>
        </w:r>
      </w:hyperlink>
      <w:r w:rsidRPr="00DA041C">
        <w:rPr>
          <w:rFonts w:ascii="Arial" w:eastAsiaTheme="minorHAnsi" w:hAnsi="Arial" w:cs="Arial"/>
          <w:sz w:val="22"/>
          <w:szCs w:val="22"/>
        </w:rPr>
        <w:t>.</w:t>
      </w:r>
    </w:p>
  </w:footnote>
  <w:footnote w:id="19">
    <w:p w14:paraId="4480DB4E" w14:textId="0ADE0254" w:rsidR="00295E23" w:rsidRPr="00DA041C" w:rsidRDefault="00295E23" w:rsidP="004754E9">
      <w:pPr>
        <w:rPr>
          <w:rFonts w:ascii="Arial" w:hAnsi="Arial" w:cs="Arial"/>
        </w:rPr>
      </w:pPr>
      <w:r w:rsidRPr="00DA041C">
        <w:rPr>
          <w:rStyle w:val="FootnoteReference"/>
          <w:rFonts w:ascii="Arial" w:hAnsi="Arial" w:cs="Arial"/>
          <w:sz w:val="20"/>
          <w:szCs w:val="20"/>
        </w:rPr>
        <w:footnoteRef/>
      </w:r>
      <w:r w:rsidRPr="00DA041C">
        <w:rPr>
          <w:rFonts w:ascii="Arial" w:hAnsi="Arial" w:cs="Arial"/>
        </w:rPr>
        <w:t xml:space="preserve"> </w:t>
      </w:r>
      <w:r w:rsidRPr="00DA041C">
        <w:rPr>
          <w:rFonts w:ascii="Arial" w:eastAsiaTheme="minorHAnsi" w:hAnsi="Arial" w:cs="Arial"/>
          <w:sz w:val="22"/>
          <w:szCs w:val="22"/>
        </w:rPr>
        <w:t>White Ribbon, </w:t>
      </w:r>
      <w:r w:rsidRPr="00DA041C">
        <w:rPr>
          <w:rFonts w:ascii="Arial" w:eastAsiaTheme="minorHAnsi" w:hAnsi="Arial" w:cs="Arial"/>
          <w:i/>
          <w:iCs/>
          <w:sz w:val="22"/>
          <w:szCs w:val="22"/>
        </w:rPr>
        <w:t>Signs of an abusive</w:t>
      </w:r>
      <w:r w:rsidR="00DA041C">
        <w:rPr>
          <w:rFonts w:ascii="Arial" w:eastAsiaTheme="minorHAnsi" w:hAnsi="Arial" w:cs="Arial"/>
          <w:i/>
          <w:iCs/>
          <w:sz w:val="22"/>
          <w:szCs w:val="22"/>
        </w:rPr>
        <w:t xml:space="preserve"> </w:t>
      </w:r>
      <w:r w:rsidRPr="00DA041C">
        <w:rPr>
          <w:rFonts w:ascii="Arial" w:eastAsiaTheme="minorHAnsi" w:hAnsi="Arial" w:cs="Arial"/>
          <w:i/>
          <w:iCs/>
          <w:sz w:val="22"/>
          <w:szCs w:val="22"/>
        </w:rPr>
        <w:t>relationship,</w:t>
      </w:r>
      <w:r w:rsidRPr="00DA041C">
        <w:rPr>
          <w:rFonts w:ascii="Arial" w:eastAsiaTheme="minorHAnsi" w:hAnsi="Arial" w:cs="Arial"/>
          <w:sz w:val="22"/>
          <w:szCs w:val="22"/>
        </w:rPr>
        <w:t> </w:t>
      </w:r>
      <w:hyperlink r:id="rId6" w:tgtFrame="_blank" w:history="1">
        <w:r w:rsidRPr="00DA041C">
          <w:rPr>
            <w:rFonts w:ascii="Arial" w:eastAsiaTheme="minorHAnsi" w:hAnsi="Arial" w:cs="Arial"/>
            <w:sz w:val="22"/>
            <w:szCs w:val="22"/>
          </w:rPr>
          <w:t>https://www.whiteribbon.org.au/understand-domestic-violence/what-is-domestic-violence/signs-abusive-relationship/</w:t>
        </w:r>
      </w:hyperlink>
      <w:r w:rsidRPr="00DA041C">
        <w:rPr>
          <w:rFonts w:ascii="Arial" w:eastAsiaTheme="minorHAnsi" w:hAnsi="Arial" w:cs="Arial"/>
          <w:sz w:val="22"/>
          <w:szCs w:val="22"/>
        </w:rPr>
        <w:t>.</w:t>
      </w:r>
    </w:p>
  </w:footnote>
  <w:footnote w:id="20">
    <w:p w14:paraId="30B0D246" w14:textId="09558A7D" w:rsidR="00295E23" w:rsidRPr="00DA041C" w:rsidRDefault="00295E23" w:rsidP="00C8252F">
      <w:pPr>
        <w:rPr>
          <w:rFonts w:ascii="Arial" w:hAnsi="Arial" w:cs="Arial"/>
        </w:rPr>
      </w:pPr>
      <w:r w:rsidRPr="00DA041C">
        <w:rPr>
          <w:rStyle w:val="FootnoteReference"/>
          <w:rFonts w:ascii="Arial" w:hAnsi="Arial" w:cs="Arial"/>
          <w:sz w:val="20"/>
          <w:szCs w:val="20"/>
        </w:rPr>
        <w:footnoteRef/>
      </w:r>
      <w:r w:rsidRPr="00DA041C">
        <w:rPr>
          <w:rFonts w:ascii="Arial" w:hAnsi="Arial" w:cs="Arial"/>
        </w:rPr>
        <w:t xml:space="preserve"> </w:t>
      </w:r>
      <w:r w:rsidRPr="00DA041C">
        <w:rPr>
          <w:rFonts w:ascii="Arial" w:eastAsiaTheme="minorHAnsi" w:hAnsi="Arial" w:cs="Arial"/>
          <w:sz w:val="22"/>
          <w:szCs w:val="22"/>
        </w:rPr>
        <w:t>Victorian Government, Department of Human Services, </w:t>
      </w:r>
      <w:r w:rsidRPr="00DA041C">
        <w:rPr>
          <w:rFonts w:ascii="Arial" w:eastAsiaTheme="minorHAnsi" w:hAnsi="Arial" w:cs="Arial"/>
          <w:i/>
          <w:iCs/>
          <w:sz w:val="22"/>
          <w:szCs w:val="22"/>
        </w:rPr>
        <w:t>Family Violence Risk Assessment and Risk Management Framework and Practice Guides 1-3</w:t>
      </w:r>
      <w:r w:rsidRPr="00DA041C">
        <w:rPr>
          <w:rFonts w:ascii="Arial" w:eastAsiaTheme="minorHAnsi" w:hAnsi="Arial" w:cs="Arial"/>
          <w:sz w:val="22"/>
          <w:szCs w:val="22"/>
        </w:rPr>
        <w:t> (2nd Ed, 2012) 21-22.</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2C35" w14:textId="635A6FFC" w:rsidR="003E0981" w:rsidRDefault="00101CA1">
    <w:pPr>
      <w:pStyle w:val="Header"/>
    </w:pPr>
    <w:hyperlink r:id="rId1" w:history="1">
      <w:r w:rsidRPr="004C3306">
        <w:rPr>
          <w:rStyle w:val="Hyperlink"/>
        </w:rPr>
        <w:t>www.fatheringacrosscultures.org.au</w:t>
      </w:r>
    </w:hyperlink>
    <w:r>
      <w:tab/>
    </w:r>
    <w:r>
      <w:tab/>
      <w:t>English v1.0 – July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C9B"/>
    <w:multiLevelType w:val="hybridMultilevel"/>
    <w:tmpl w:val="C6C6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81C5B"/>
    <w:multiLevelType w:val="hybridMultilevel"/>
    <w:tmpl w:val="93F6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7831"/>
    <w:multiLevelType w:val="multilevel"/>
    <w:tmpl w:val="8A14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E1603"/>
    <w:multiLevelType w:val="multilevel"/>
    <w:tmpl w:val="52504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A7322"/>
    <w:multiLevelType w:val="multilevel"/>
    <w:tmpl w:val="60B67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55E5B"/>
    <w:multiLevelType w:val="multilevel"/>
    <w:tmpl w:val="31F0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677AC3"/>
    <w:multiLevelType w:val="multilevel"/>
    <w:tmpl w:val="AFEE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930471"/>
    <w:multiLevelType w:val="multilevel"/>
    <w:tmpl w:val="36A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437FB4"/>
    <w:multiLevelType w:val="multilevel"/>
    <w:tmpl w:val="BE88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C663F"/>
    <w:multiLevelType w:val="hybridMultilevel"/>
    <w:tmpl w:val="7D6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46000"/>
    <w:multiLevelType w:val="multilevel"/>
    <w:tmpl w:val="37EC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00F52"/>
    <w:multiLevelType w:val="multilevel"/>
    <w:tmpl w:val="D774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056BBD"/>
    <w:multiLevelType w:val="multilevel"/>
    <w:tmpl w:val="F4982BB0"/>
    <w:lvl w:ilvl="0">
      <w:start w:val="1"/>
      <w:numFmt w:val="bullet"/>
      <w:lvlText w:val=""/>
      <w:lvlJc w:val="left"/>
      <w:pPr>
        <w:tabs>
          <w:tab w:val="num" w:pos="785"/>
        </w:tabs>
        <w:ind w:left="785" w:hanging="360"/>
      </w:pPr>
      <w:rPr>
        <w:rFonts w:ascii="Symbol" w:hAnsi="Symbol" w:hint="default"/>
        <w:sz w:val="20"/>
      </w:rPr>
    </w:lvl>
    <w:lvl w:ilvl="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3">
    <w:nsid w:val="3802694C"/>
    <w:multiLevelType w:val="multilevel"/>
    <w:tmpl w:val="AA6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8E1F4A"/>
    <w:multiLevelType w:val="multilevel"/>
    <w:tmpl w:val="2C1A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F2798B"/>
    <w:multiLevelType w:val="multilevel"/>
    <w:tmpl w:val="42C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CC3472"/>
    <w:multiLevelType w:val="hybridMultilevel"/>
    <w:tmpl w:val="95AE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832BA"/>
    <w:multiLevelType w:val="multilevel"/>
    <w:tmpl w:val="86A87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3A035E"/>
    <w:multiLevelType w:val="multilevel"/>
    <w:tmpl w:val="9DF6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E33677"/>
    <w:multiLevelType w:val="multilevel"/>
    <w:tmpl w:val="7EEA4CEC"/>
    <w:lvl w:ilvl="0">
      <w:start w:val="1"/>
      <w:numFmt w:val="bullet"/>
      <w:lvlText w:val=""/>
      <w:lvlJc w:val="left"/>
      <w:pPr>
        <w:tabs>
          <w:tab w:val="num" w:pos="-1296"/>
        </w:tabs>
        <w:ind w:left="-1296"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44"/>
        </w:tabs>
        <w:ind w:left="144" w:hanging="360"/>
      </w:pPr>
      <w:rPr>
        <w:rFonts w:ascii="Symbol" w:hAnsi="Symbol" w:hint="default"/>
        <w:sz w:val="20"/>
      </w:rPr>
    </w:lvl>
    <w:lvl w:ilvl="3" w:tentative="1">
      <w:start w:val="1"/>
      <w:numFmt w:val="bullet"/>
      <w:lvlText w:val=""/>
      <w:lvlJc w:val="left"/>
      <w:pPr>
        <w:tabs>
          <w:tab w:val="num" w:pos="864"/>
        </w:tabs>
        <w:ind w:left="864" w:hanging="360"/>
      </w:pPr>
      <w:rPr>
        <w:rFonts w:ascii="Symbol" w:hAnsi="Symbol" w:hint="default"/>
        <w:sz w:val="20"/>
      </w:rPr>
    </w:lvl>
    <w:lvl w:ilvl="4" w:tentative="1">
      <w:start w:val="1"/>
      <w:numFmt w:val="bullet"/>
      <w:lvlText w:val=""/>
      <w:lvlJc w:val="left"/>
      <w:pPr>
        <w:tabs>
          <w:tab w:val="num" w:pos="1584"/>
        </w:tabs>
        <w:ind w:left="1584" w:hanging="360"/>
      </w:pPr>
      <w:rPr>
        <w:rFonts w:ascii="Symbol" w:hAnsi="Symbol" w:hint="default"/>
        <w:sz w:val="20"/>
      </w:rPr>
    </w:lvl>
    <w:lvl w:ilvl="5" w:tentative="1">
      <w:start w:val="1"/>
      <w:numFmt w:val="bullet"/>
      <w:lvlText w:val=""/>
      <w:lvlJc w:val="left"/>
      <w:pPr>
        <w:tabs>
          <w:tab w:val="num" w:pos="2304"/>
        </w:tabs>
        <w:ind w:left="2304" w:hanging="360"/>
      </w:pPr>
      <w:rPr>
        <w:rFonts w:ascii="Symbol" w:hAnsi="Symbol" w:hint="default"/>
        <w:sz w:val="20"/>
      </w:rPr>
    </w:lvl>
    <w:lvl w:ilvl="6" w:tentative="1">
      <w:start w:val="1"/>
      <w:numFmt w:val="bullet"/>
      <w:lvlText w:val=""/>
      <w:lvlJc w:val="left"/>
      <w:pPr>
        <w:tabs>
          <w:tab w:val="num" w:pos="3024"/>
        </w:tabs>
        <w:ind w:left="3024" w:hanging="360"/>
      </w:pPr>
      <w:rPr>
        <w:rFonts w:ascii="Symbol" w:hAnsi="Symbol" w:hint="default"/>
        <w:sz w:val="20"/>
      </w:rPr>
    </w:lvl>
    <w:lvl w:ilvl="7" w:tentative="1">
      <w:start w:val="1"/>
      <w:numFmt w:val="bullet"/>
      <w:lvlText w:val=""/>
      <w:lvlJc w:val="left"/>
      <w:pPr>
        <w:tabs>
          <w:tab w:val="num" w:pos="3744"/>
        </w:tabs>
        <w:ind w:left="3744" w:hanging="360"/>
      </w:pPr>
      <w:rPr>
        <w:rFonts w:ascii="Symbol" w:hAnsi="Symbol" w:hint="default"/>
        <w:sz w:val="20"/>
      </w:rPr>
    </w:lvl>
    <w:lvl w:ilvl="8" w:tentative="1">
      <w:start w:val="1"/>
      <w:numFmt w:val="bullet"/>
      <w:lvlText w:val=""/>
      <w:lvlJc w:val="left"/>
      <w:pPr>
        <w:tabs>
          <w:tab w:val="num" w:pos="4464"/>
        </w:tabs>
        <w:ind w:left="4464" w:hanging="360"/>
      </w:pPr>
      <w:rPr>
        <w:rFonts w:ascii="Symbol" w:hAnsi="Symbol" w:hint="default"/>
        <w:sz w:val="20"/>
      </w:rPr>
    </w:lvl>
  </w:abstractNum>
  <w:abstractNum w:abstractNumId="20">
    <w:nsid w:val="6B9A395C"/>
    <w:multiLevelType w:val="multilevel"/>
    <w:tmpl w:val="7218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FB7C44"/>
    <w:multiLevelType w:val="multilevel"/>
    <w:tmpl w:val="3DD0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F013E2"/>
    <w:multiLevelType w:val="multilevel"/>
    <w:tmpl w:val="157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9164A7"/>
    <w:multiLevelType w:val="multilevel"/>
    <w:tmpl w:val="2A7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14"/>
  </w:num>
  <w:num w:numId="4">
    <w:abstractNumId w:val="8"/>
  </w:num>
  <w:num w:numId="5">
    <w:abstractNumId w:val="21"/>
  </w:num>
  <w:num w:numId="6">
    <w:abstractNumId w:val="10"/>
  </w:num>
  <w:num w:numId="7">
    <w:abstractNumId w:val="13"/>
  </w:num>
  <w:num w:numId="8">
    <w:abstractNumId w:val="19"/>
  </w:num>
  <w:num w:numId="9">
    <w:abstractNumId w:val="23"/>
  </w:num>
  <w:num w:numId="10">
    <w:abstractNumId w:val="5"/>
  </w:num>
  <w:num w:numId="11">
    <w:abstractNumId w:val="2"/>
  </w:num>
  <w:num w:numId="12">
    <w:abstractNumId w:val="16"/>
  </w:num>
  <w:num w:numId="13">
    <w:abstractNumId w:val="15"/>
  </w:num>
  <w:num w:numId="14">
    <w:abstractNumId w:val="6"/>
  </w:num>
  <w:num w:numId="15">
    <w:abstractNumId w:val="3"/>
  </w:num>
  <w:num w:numId="16">
    <w:abstractNumId w:val="11"/>
  </w:num>
  <w:num w:numId="17">
    <w:abstractNumId w:val="18"/>
  </w:num>
  <w:num w:numId="18">
    <w:abstractNumId w:val="7"/>
  </w:num>
  <w:num w:numId="19">
    <w:abstractNumId w:val="22"/>
  </w:num>
  <w:num w:numId="20">
    <w:abstractNumId w:val="20"/>
  </w:num>
  <w:num w:numId="21">
    <w:abstractNumId w:val="0"/>
  </w:num>
  <w:num w:numId="22">
    <w:abstractNumId w:val="4"/>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3B"/>
    <w:rsid w:val="00003D6E"/>
    <w:rsid w:val="00012D5F"/>
    <w:rsid w:val="00015EA1"/>
    <w:rsid w:val="00023A1C"/>
    <w:rsid w:val="000352BD"/>
    <w:rsid w:val="00045F5C"/>
    <w:rsid w:val="00063E58"/>
    <w:rsid w:val="0006750B"/>
    <w:rsid w:val="000A65AC"/>
    <w:rsid w:val="000B04C8"/>
    <w:rsid w:val="000B1496"/>
    <w:rsid w:val="000B1859"/>
    <w:rsid w:val="000B2E63"/>
    <w:rsid w:val="000B4D71"/>
    <w:rsid w:val="000B5C4B"/>
    <w:rsid w:val="000E2E3E"/>
    <w:rsid w:val="000E3776"/>
    <w:rsid w:val="00101CA1"/>
    <w:rsid w:val="00103013"/>
    <w:rsid w:val="0012075F"/>
    <w:rsid w:val="00156786"/>
    <w:rsid w:val="00161994"/>
    <w:rsid w:val="001643E3"/>
    <w:rsid w:val="0016697E"/>
    <w:rsid w:val="0018759E"/>
    <w:rsid w:val="00191922"/>
    <w:rsid w:val="00193EF7"/>
    <w:rsid w:val="00194C8F"/>
    <w:rsid w:val="001A0279"/>
    <w:rsid w:val="001A1453"/>
    <w:rsid w:val="001A66D0"/>
    <w:rsid w:val="001C53AF"/>
    <w:rsid w:val="001E6673"/>
    <w:rsid w:val="00220CA9"/>
    <w:rsid w:val="00221793"/>
    <w:rsid w:val="00226A4A"/>
    <w:rsid w:val="00231995"/>
    <w:rsid w:val="002345EA"/>
    <w:rsid w:val="00240AB9"/>
    <w:rsid w:val="002509A0"/>
    <w:rsid w:val="0025510B"/>
    <w:rsid w:val="002760D0"/>
    <w:rsid w:val="00280A55"/>
    <w:rsid w:val="00295E23"/>
    <w:rsid w:val="002C3AD9"/>
    <w:rsid w:val="002C5086"/>
    <w:rsid w:val="002E76EA"/>
    <w:rsid w:val="002F5FE4"/>
    <w:rsid w:val="00310A10"/>
    <w:rsid w:val="00313F48"/>
    <w:rsid w:val="00314CDD"/>
    <w:rsid w:val="00315CB9"/>
    <w:rsid w:val="00321ACF"/>
    <w:rsid w:val="00324048"/>
    <w:rsid w:val="0035229A"/>
    <w:rsid w:val="00361FAD"/>
    <w:rsid w:val="00370506"/>
    <w:rsid w:val="003742A6"/>
    <w:rsid w:val="00375E2A"/>
    <w:rsid w:val="003909B4"/>
    <w:rsid w:val="00392DC2"/>
    <w:rsid w:val="00396DBC"/>
    <w:rsid w:val="003A7ED4"/>
    <w:rsid w:val="003D1321"/>
    <w:rsid w:val="003D2761"/>
    <w:rsid w:val="003D51AA"/>
    <w:rsid w:val="003E088A"/>
    <w:rsid w:val="003E0981"/>
    <w:rsid w:val="003E1394"/>
    <w:rsid w:val="00400545"/>
    <w:rsid w:val="0040521F"/>
    <w:rsid w:val="00416CDC"/>
    <w:rsid w:val="004345FC"/>
    <w:rsid w:val="00434657"/>
    <w:rsid w:val="0043564C"/>
    <w:rsid w:val="00446103"/>
    <w:rsid w:val="00453E7F"/>
    <w:rsid w:val="004754E9"/>
    <w:rsid w:val="004807E6"/>
    <w:rsid w:val="00484884"/>
    <w:rsid w:val="004930D2"/>
    <w:rsid w:val="004A73ED"/>
    <w:rsid w:val="004B1117"/>
    <w:rsid w:val="004B283D"/>
    <w:rsid w:val="004B60F3"/>
    <w:rsid w:val="004B6872"/>
    <w:rsid w:val="004D7588"/>
    <w:rsid w:val="004F4002"/>
    <w:rsid w:val="00502DCC"/>
    <w:rsid w:val="00504A22"/>
    <w:rsid w:val="00505001"/>
    <w:rsid w:val="0052043E"/>
    <w:rsid w:val="0054163C"/>
    <w:rsid w:val="00546511"/>
    <w:rsid w:val="005631BE"/>
    <w:rsid w:val="00563EC0"/>
    <w:rsid w:val="00581675"/>
    <w:rsid w:val="00583BA0"/>
    <w:rsid w:val="00596AA6"/>
    <w:rsid w:val="005A2E80"/>
    <w:rsid w:val="005E2E3A"/>
    <w:rsid w:val="005E77BF"/>
    <w:rsid w:val="005F25D2"/>
    <w:rsid w:val="005F2C73"/>
    <w:rsid w:val="00606DF7"/>
    <w:rsid w:val="00615859"/>
    <w:rsid w:val="00627E3B"/>
    <w:rsid w:val="006356D1"/>
    <w:rsid w:val="00642FAD"/>
    <w:rsid w:val="00650775"/>
    <w:rsid w:val="0065773C"/>
    <w:rsid w:val="00682588"/>
    <w:rsid w:val="006A1696"/>
    <w:rsid w:val="006B2581"/>
    <w:rsid w:val="006B3001"/>
    <w:rsid w:val="006B68EA"/>
    <w:rsid w:val="006D021C"/>
    <w:rsid w:val="006D1CBF"/>
    <w:rsid w:val="006E1745"/>
    <w:rsid w:val="006F60A7"/>
    <w:rsid w:val="00706F91"/>
    <w:rsid w:val="00712682"/>
    <w:rsid w:val="00722CF3"/>
    <w:rsid w:val="00731F17"/>
    <w:rsid w:val="007418CE"/>
    <w:rsid w:val="00772964"/>
    <w:rsid w:val="007A4ACC"/>
    <w:rsid w:val="007D7A9D"/>
    <w:rsid w:val="007E307D"/>
    <w:rsid w:val="007E4325"/>
    <w:rsid w:val="007F0FE9"/>
    <w:rsid w:val="007F20F3"/>
    <w:rsid w:val="007F6BF5"/>
    <w:rsid w:val="00812C83"/>
    <w:rsid w:val="0082607E"/>
    <w:rsid w:val="008406DA"/>
    <w:rsid w:val="00841F0C"/>
    <w:rsid w:val="0084268B"/>
    <w:rsid w:val="008564EC"/>
    <w:rsid w:val="00867147"/>
    <w:rsid w:val="0089772A"/>
    <w:rsid w:val="008A12AC"/>
    <w:rsid w:val="008B0C10"/>
    <w:rsid w:val="008B11C0"/>
    <w:rsid w:val="008B3A75"/>
    <w:rsid w:val="008C0269"/>
    <w:rsid w:val="008C378C"/>
    <w:rsid w:val="008C5BE8"/>
    <w:rsid w:val="008C7DE3"/>
    <w:rsid w:val="008D684A"/>
    <w:rsid w:val="009064C2"/>
    <w:rsid w:val="009135F9"/>
    <w:rsid w:val="0093277C"/>
    <w:rsid w:val="00933728"/>
    <w:rsid w:val="00936956"/>
    <w:rsid w:val="00940EF9"/>
    <w:rsid w:val="009A651C"/>
    <w:rsid w:val="009B2081"/>
    <w:rsid w:val="009B3F6D"/>
    <w:rsid w:val="009B54CB"/>
    <w:rsid w:val="009B5C6D"/>
    <w:rsid w:val="009B6E0C"/>
    <w:rsid w:val="009C03F6"/>
    <w:rsid w:val="009C0877"/>
    <w:rsid w:val="009D5F3F"/>
    <w:rsid w:val="009F0D5B"/>
    <w:rsid w:val="00A120AC"/>
    <w:rsid w:val="00A13D4C"/>
    <w:rsid w:val="00A72E14"/>
    <w:rsid w:val="00A869C0"/>
    <w:rsid w:val="00A9336D"/>
    <w:rsid w:val="00A96992"/>
    <w:rsid w:val="00A97BDC"/>
    <w:rsid w:val="00AA21ED"/>
    <w:rsid w:val="00AD3183"/>
    <w:rsid w:val="00AF0327"/>
    <w:rsid w:val="00AF57D4"/>
    <w:rsid w:val="00B10A10"/>
    <w:rsid w:val="00B10E20"/>
    <w:rsid w:val="00B20331"/>
    <w:rsid w:val="00B23AD9"/>
    <w:rsid w:val="00B42FCD"/>
    <w:rsid w:val="00B47648"/>
    <w:rsid w:val="00B620C3"/>
    <w:rsid w:val="00B70FE6"/>
    <w:rsid w:val="00B81A9C"/>
    <w:rsid w:val="00B9047F"/>
    <w:rsid w:val="00B90E3D"/>
    <w:rsid w:val="00BB0126"/>
    <w:rsid w:val="00BB37C9"/>
    <w:rsid w:val="00BC17AB"/>
    <w:rsid w:val="00BD38C3"/>
    <w:rsid w:val="00C068EF"/>
    <w:rsid w:val="00C1401E"/>
    <w:rsid w:val="00C207FF"/>
    <w:rsid w:val="00C24DA6"/>
    <w:rsid w:val="00C47BFD"/>
    <w:rsid w:val="00C54D01"/>
    <w:rsid w:val="00C57194"/>
    <w:rsid w:val="00C633FB"/>
    <w:rsid w:val="00C8252F"/>
    <w:rsid w:val="00C84D17"/>
    <w:rsid w:val="00CA2519"/>
    <w:rsid w:val="00CA2564"/>
    <w:rsid w:val="00CA76A2"/>
    <w:rsid w:val="00CB38DF"/>
    <w:rsid w:val="00CC7216"/>
    <w:rsid w:val="00CC7396"/>
    <w:rsid w:val="00CE3EA4"/>
    <w:rsid w:val="00D01180"/>
    <w:rsid w:val="00D10105"/>
    <w:rsid w:val="00D11FEE"/>
    <w:rsid w:val="00D2080B"/>
    <w:rsid w:val="00D20DCA"/>
    <w:rsid w:val="00D339A9"/>
    <w:rsid w:val="00D5733A"/>
    <w:rsid w:val="00D6572C"/>
    <w:rsid w:val="00D8253C"/>
    <w:rsid w:val="00D93583"/>
    <w:rsid w:val="00D97153"/>
    <w:rsid w:val="00DA041C"/>
    <w:rsid w:val="00DB7B63"/>
    <w:rsid w:val="00DC2C8F"/>
    <w:rsid w:val="00DC393B"/>
    <w:rsid w:val="00DD34E6"/>
    <w:rsid w:val="00DE2D85"/>
    <w:rsid w:val="00E12CC2"/>
    <w:rsid w:val="00E22766"/>
    <w:rsid w:val="00E232AA"/>
    <w:rsid w:val="00E50A49"/>
    <w:rsid w:val="00E64946"/>
    <w:rsid w:val="00E6683A"/>
    <w:rsid w:val="00E8438A"/>
    <w:rsid w:val="00E87DAF"/>
    <w:rsid w:val="00EB26C9"/>
    <w:rsid w:val="00EE11D1"/>
    <w:rsid w:val="00EE2218"/>
    <w:rsid w:val="00F01B1A"/>
    <w:rsid w:val="00F025E5"/>
    <w:rsid w:val="00F20353"/>
    <w:rsid w:val="00F20A77"/>
    <w:rsid w:val="00F21225"/>
    <w:rsid w:val="00F21F0A"/>
    <w:rsid w:val="00F27EF2"/>
    <w:rsid w:val="00F36BA7"/>
    <w:rsid w:val="00F544D1"/>
    <w:rsid w:val="00F64359"/>
    <w:rsid w:val="00F84960"/>
    <w:rsid w:val="00F87B45"/>
    <w:rsid w:val="00FA5B5D"/>
    <w:rsid w:val="00FB530C"/>
    <w:rsid w:val="00FE2D71"/>
    <w:rsid w:val="00FE6A14"/>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C9E67"/>
  <w15:chartTrackingRefBased/>
  <w15:docId w15:val="{E7D8D934-B538-8448-9302-C040E97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52F"/>
    <w:rPr>
      <w:rFonts w:ascii="Times New Roman" w:eastAsia="Times New Roman" w:hAnsi="Times New Roman" w:cs="Times New Roman"/>
    </w:rPr>
  </w:style>
  <w:style w:type="paragraph" w:styleId="Heading1">
    <w:name w:val="heading 1"/>
    <w:basedOn w:val="Normal"/>
    <w:next w:val="Normal"/>
    <w:link w:val="Heading1Char"/>
    <w:uiPriority w:val="9"/>
    <w:qFormat/>
    <w:rsid w:val="00CC73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39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C393B"/>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DC393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93B"/>
    <w:pPr>
      <w:spacing w:before="100" w:beforeAutospacing="1" w:after="100" w:afterAutospacing="1"/>
    </w:pPr>
  </w:style>
  <w:style w:type="character" w:customStyle="1" w:styleId="Heading2Char">
    <w:name w:val="Heading 2 Char"/>
    <w:basedOn w:val="DefaultParagraphFont"/>
    <w:link w:val="Heading2"/>
    <w:uiPriority w:val="9"/>
    <w:rsid w:val="00DC39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393B"/>
    <w:rPr>
      <w:rFonts w:ascii="Times New Roman" w:eastAsia="Times New Roman" w:hAnsi="Times New Roman" w:cs="Times New Roman"/>
      <w:b/>
      <w:bCs/>
      <w:sz w:val="27"/>
      <w:szCs w:val="27"/>
    </w:rPr>
  </w:style>
  <w:style w:type="character" w:styleId="Strong">
    <w:name w:val="Strong"/>
    <w:basedOn w:val="DefaultParagraphFont"/>
    <w:uiPriority w:val="22"/>
    <w:qFormat/>
    <w:rsid w:val="00DC393B"/>
    <w:rPr>
      <w:b/>
      <w:bCs/>
    </w:rPr>
  </w:style>
  <w:style w:type="paragraph" w:styleId="ListParagraph">
    <w:name w:val="List Paragraph"/>
    <w:basedOn w:val="Normal"/>
    <w:uiPriority w:val="34"/>
    <w:qFormat/>
    <w:rsid w:val="00DC393B"/>
    <w:pPr>
      <w:ind w:left="720"/>
      <w:contextualSpacing/>
    </w:pPr>
  </w:style>
  <w:style w:type="character" w:customStyle="1" w:styleId="apple-converted-space">
    <w:name w:val="apple-converted-space"/>
    <w:basedOn w:val="DefaultParagraphFont"/>
    <w:rsid w:val="00DC393B"/>
  </w:style>
  <w:style w:type="character" w:customStyle="1" w:styleId="Heading5Char">
    <w:name w:val="Heading 5 Char"/>
    <w:basedOn w:val="DefaultParagraphFont"/>
    <w:link w:val="Heading5"/>
    <w:uiPriority w:val="9"/>
    <w:semiHidden/>
    <w:rsid w:val="00DC393B"/>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C393B"/>
    <w:rPr>
      <w:color w:val="0000FF"/>
      <w:u w:val="single"/>
    </w:rPr>
  </w:style>
  <w:style w:type="paragraph" w:styleId="FootnoteText">
    <w:name w:val="footnote text"/>
    <w:basedOn w:val="Normal"/>
    <w:link w:val="FootnoteTextChar"/>
    <w:uiPriority w:val="99"/>
    <w:semiHidden/>
    <w:unhideWhenUsed/>
    <w:rsid w:val="00DC393B"/>
    <w:rPr>
      <w:sz w:val="20"/>
      <w:szCs w:val="20"/>
    </w:rPr>
  </w:style>
  <w:style w:type="character" w:customStyle="1" w:styleId="FootnoteTextChar">
    <w:name w:val="Footnote Text Char"/>
    <w:basedOn w:val="DefaultParagraphFont"/>
    <w:link w:val="FootnoteText"/>
    <w:uiPriority w:val="99"/>
    <w:semiHidden/>
    <w:rsid w:val="00DC393B"/>
    <w:rPr>
      <w:sz w:val="20"/>
      <w:szCs w:val="20"/>
    </w:rPr>
  </w:style>
  <w:style w:type="character" w:styleId="FootnoteReference">
    <w:name w:val="footnote reference"/>
    <w:basedOn w:val="DefaultParagraphFont"/>
    <w:uiPriority w:val="99"/>
    <w:semiHidden/>
    <w:unhideWhenUsed/>
    <w:rsid w:val="00DC393B"/>
    <w:rPr>
      <w:vertAlign w:val="superscript"/>
    </w:rPr>
  </w:style>
  <w:style w:type="character" w:styleId="Emphasis">
    <w:name w:val="Emphasis"/>
    <w:basedOn w:val="DefaultParagraphFont"/>
    <w:uiPriority w:val="20"/>
    <w:qFormat/>
    <w:rsid w:val="00DC393B"/>
    <w:rPr>
      <w:i/>
      <w:iCs/>
    </w:rPr>
  </w:style>
  <w:style w:type="character" w:customStyle="1" w:styleId="Heading1Char">
    <w:name w:val="Heading 1 Char"/>
    <w:basedOn w:val="DefaultParagraphFont"/>
    <w:link w:val="Heading1"/>
    <w:uiPriority w:val="9"/>
    <w:rsid w:val="00CC7396"/>
    <w:rPr>
      <w:rFonts w:asciiTheme="majorHAnsi" w:eastAsiaTheme="majorEastAsia" w:hAnsiTheme="majorHAnsi" w:cstheme="majorBidi"/>
      <w:color w:val="2F5496" w:themeColor="accent1" w:themeShade="BF"/>
      <w:sz w:val="32"/>
      <w:szCs w:val="32"/>
    </w:rPr>
  </w:style>
  <w:style w:type="character" w:customStyle="1" w:styleId="section-title-main">
    <w:name w:val="section-title-main"/>
    <w:basedOn w:val="DefaultParagraphFont"/>
    <w:rsid w:val="00CC7396"/>
  </w:style>
  <w:style w:type="character" w:styleId="FollowedHyperlink">
    <w:name w:val="FollowedHyperlink"/>
    <w:basedOn w:val="DefaultParagraphFont"/>
    <w:uiPriority w:val="99"/>
    <w:semiHidden/>
    <w:unhideWhenUsed/>
    <w:rsid w:val="00812C83"/>
    <w:rPr>
      <w:color w:val="954F72" w:themeColor="followedHyperlink"/>
      <w:u w:val="single"/>
    </w:rPr>
  </w:style>
  <w:style w:type="paragraph" w:styleId="Header">
    <w:name w:val="header"/>
    <w:basedOn w:val="Normal"/>
    <w:link w:val="HeaderChar"/>
    <w:uiPriority w:val="99"/>
    <w:unhideWhenUsed/>
    <w:rsid w:val="003E0981"/>
    <w:pPr>
      <w:tabs>
        <w:tab w:val="center" w:pos="4513"/>
        <w:tab w:val="right" w:pos="9026"/>
      </w:tabs>
    </w:pPr>
  </w:style>
  <w:style w:type="character" w:customStyle="1" w:styleId="HeaderChar">
    <w:name w:val="Header Char"/>
    <w:basedOn w:val="DefaultParagraphFont"/>
    <w:link w:val="Header"/>
    <w:uiPriority w:val="99"/>
    <w:rsid w:val="003E0981"/>
    <w:rPr>
      <w:rFonts w:ascii="Times New Roman" w:eastAsia="Times New Roman" w:hAnsi="Times New Roman" w:cs="Times New Roman"/>
    </w:rPr>
  </w:style>
  <w:style w:type="paragraph" w:styleId="Footer">
    <w:name w:val="footer"/>
    <w:basedOn w:val="Normal"/>
    <w:link w:val="FooterChar"/>
    <w:uiPriority w:val="99"/>
    <w:unhideWhenUsed/>
    <w:rsid w:val="003E0981"/>
    <w:pPr>
      <w:tabs>
        <w:tab w:val="center" w:pos="4513"/>
        <w:tab w:val="right" w:pos="9026"/>
      </w:tabs>
    </w:pPr>
  </w:style>
  <w:style w:type="character" w:customStyle="1" w:styleId="FooterChar">
    <w:name w:val="Footer Char"/>
    <w:basedOn w:val="DefaultParagraphFont"/>
    <w:link w:val="Footer"/>
    <w:uiPriority w:val="99"/>
    <w:rsid w:val="003E0981"/>
    <w:rPr>
      <w:rFonts w:ascii="Times New Roman" w:eastAsia="Times New Roman" w:hAnsi="Times New Roman" w:cs="Times New Roman"/>
    </w:rPr>
  </w:style>
  <w:style w:type="character" w:styleId="PageNumber">
    <w:name w:val="page number"/>
    <w:basedOn w:val="DefaultParagraphFont"/>
    <w:uiPriority w:val="99"/>
    <w:semiHidden/>
    <w:unhideWhenUsed/>
    <w:rsid w:val="0010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911">
      <w:bodyDiv w:val="1"/>
      <w:marLeft w:val="0"/>
      <w:marRight w:val="0"/>
      <w:marTop w:val="0"/>
      <w:marBottom w:val="0"/>
      <w:divBdr>
        <w:top w:val="none" w:sz="0" w:space="0" w:color="auto"/>
        <w:left w:val="none" w:sz="0" w:space="0" w:color="auto"/>
        <w:bottom w:val="none" w:sz="0" w:space="0" w:color="auto"/>
        <w:right w:val="none" w:sz="0" w:space="0" w:color="auto"/>
      </w:divBdr>
    </w:div>
    <w:div w:id="24794564">
      <w:bodyDiv w:val="1"/>
      <w:marLeft w:val="0"/>
      <w:marRight w:val="0"/>
      <w:marTop w:val="0"/>
      <w:marBottom w:val="0"/>
      <w:divBdr>
        <w:top w:val="none" w:sz="0" w:space="0" w:color="auto"/>
        <w:left w:val="none" w:sz="0" w:space="0" w:color="auto"/>
        <w:bottom w:val="none" w:sz="0" w:space="0" w:color="auto"/>
        <w:right w:val="none" w:sz="0" w:space="0" w:color="auto"/>
      </w:divBdr>
    </w:div>
    <w:div w:id="51973933">
      <w:bodyDiv w:val="1"/>
      <w:marLeft w:val="0"/>
      <w:marRight w:val="0"/>
      <w:marTop w:val="0"/>
      <w:marBottom w:val="0"/>
      <w:divBdr>
        <w:top w:val="none" w:sz="0" w:space="0" w:color="auto"/>
        <w:left w:val="none" w:sz="0" w:space="0" w:color="auto"/>
        <w:bottom w:val="none" w:sz="0" w:space="0" w:color="auto"/>
        <w:right w:val="none" w:sz="0" w:space="0" w:color="auto"/>
      </w:divBdr>
    </w:div>
    <w:div w:id="69279772">
      <w:bodyDiv w:val="1"/>
      <w:marLeft w:val="0"/>
      <w:marRight w:val="0"/>
      <w:marTop w:val="0"/>
      <w:marBottom w:val="0"/>
      <w:divBdr>
        <w:top w:val="none" w:sz="0" w:space="0" w:color="auto"/>
        <w:left w:val="none" w:sz="0" w:space="0" w:color="auto"/>
        <w:bottom w:val="none" w:sz="0" w:space="0" w:color="auto"/>
        <w:right w:val="none" w:sz="0" w:space="0" w:color="auto"/>
      </w:divBdr>
      <w:divsChild>
        <w:div w:id="2024628736">
          <w:marLeft w:val="0"/>
          <w:marRight w:val="0"/>
          <w:marTop w:val="0"/>
          <w:marBottom w:val="0"/>
          <w:divBdr>
            <w:top w:val="none" w:sz="0" w:space="0" w:color="auto"/>
            <w:left w:val="none" w:sz="0" w:space="0" w:color="auto"/>
            <w:bottom w:val="none" w:sz="0" w:space="0" w:color="auto"/>
            <w:right w:val="none" w:sz="0" w:space="0" w:color="auto"/>
          </w:divBdr>
          <w:divsChild>
            <w:div w:id="40205080">
              <w:marLeft w:val="0"/>
              <w:marRight w:val="0"/>
              <w:marTop w:val="0"/>
              <w:marBottom w:val="0"/>
              <w:divBdr>
                <w:top w:val="none" w:sz="0" w:space="0" w:color="auto"/>
                <w:left w:val="none" w:sz="0" w:space="0" w:color="auto"/>
                <w:bottom w:val="none" w:sz="0" w:space="0" w:color="auto"/>
                <w:right w:val="none" w:sz="0" w:space="0" w:color="auto"/>
              </w:divBdr>
            </w:div>
          </w:divsChild>
        </w:div>
        <w:div w:id="905068917">
          <w:marLeft w:val="0"/>
          <w:marRight w:val="0"/>
          <w:marTop w:val="0"/>
          <w:marBottom w:val="0"/>
          <w:divBdr>
            <w:top w:val="none" w:sz="0" w:space="0" w:color="auto"/>
            <w:left w:val="none" w:sz="0" w:space="0" w:color="auto"/>
            <w:bottom w:val="none" w:sz="0" w:space="0" w:color="auto"/>
            <w:right w:val="none" w:sz="0" w:space="0" w:color="auto"/>
          </w:divBdr>
          <w:divsChild>
            <w:div w:id="872227757">
              <w:marLeft w:val="0"/>
              <w:marRight w:val="0"/>
              <w:marTop w:val="0"/>
              <w:marBottom w:val="0"/>
              <w:divBdr>
                <w:top w:val="none" w:sz="0" w:space="0" w:color="auto"/>
                <w:left w:val="none" w:sz="0" w:space="0" w:color="auto"/>
                <w:bottom w:val="none" w:sz="0" w:space="0" w:color="auto"/>
                <w:right w:val="none" w:sz="0" w:space="0" w:color="auto"/>
              </w:divBdr>
            </w:div>
          </w:divsChild>
        </w:div>
        <w:div w:id="1588689937">
          <w:marLeft w:val="0"/>
          <w:marRight w:val="0"/>
          <w:marTop w:val="0"/>
          <w:marBottom w:val="0"/>
          <w:divBdr>
            <w:top w:val="none" w:sz="0" w:space="0" w:color="auto"/>
            <w:left w:val="none" w:sz="0" w:space="0" w:color="auto"/>
            <w:bottom w:val="none" w:sz="0" w:space="0" w:color="auto"/>
            <w:right w:val="none" w:sz="0" w:space="0" w:color="auto"/>
          </w:divBdr>
          <w:divsChild>
            <w:div w:id="817455527">
              <w:marLeft w:val="0"/>
              <w:marRight w:val="0"/>
              <w:marTop w:val="0"/>
              <w:marBottom w:val="0"/>
              <w:divBdr>
                <w:top w:val="none" w:sz="0" w:space="0" w:color="auto"/>
                <w:left w:val="none" w:sz="0" w:space="0" w:color="auto"/>
                <w:bottom w:val="none" w:sz="0" w:space="0" w:color="auto"/>
                <w:right w:val="none" w:sz="0" w:space="0" w:color="auto"/>
              </w:divBdr>
            </w:div>
          </w:divsChild>
        </w:div>
        <w:div w:id="1056322633">
          <w:marLeft w:val="0"/>
          <w:marRight w:val="0"/>
          <w:marTop w:val="0"/>
          <w:marBottom w:val="0"/>
          <w:divBdr>
            <w:top w:val="none" w:sz="0" w:space="0" w:color="auto"/>
            <w:left w:val="none" w:sz="0" w:space="0" w:color="auto"/>
            <w:bottom w:val="none" w:sz="0" w:space="0" w:color="auto"/>
            <w:right w:val="none" w:sz="0" w:space="0" w:color="auto"/>
          </w:divBdr>
          <w:divsChild>
            <w:div w:id="1067343907">
              <w:marLeft w:val="0"/>
              <w:marRight w:val="0"/>
              <w:marTop w:val="0"/>
              <w:marBottom w:val="0"/>
              <w:divBdr>
                <w:top w:val="none" w:sz="0" w:space="0" w:color="auto"/>
                <w:left w:val="none" w:sz="0" w:space="0" w:color="auto"/>
                <w:bottom w:val="none" w:sz="0" w:space="0" w:color="auto"/>
                <w:right w:val="none" w:sz="0" w:space="0" w:color="auto"/>
              </w:divBdr>
            </w:div>
          </w:divsChild>
        </w:div>
        <w:div w:id="1717511395">
          <w:marLeft w:val="0"/>
          <w:marRight w:val="0"/>
          <w:marTop w:val="0"/>
          <w:marBottom w:val="0"/>
          <w:divBdr>
            <w:top w:val="none" w:sz="0" w:space="0" w:color="auto"/>
            <w:left w:val="none" w:sz="0" w:space="0" w:color="auto"/>
            <w:bottom w:val="none" w:sz="0" w:space="0" w:color="auto"/>
            <w:right w:val="none" w:sz="0" w:space="0" w:color="auto"/>
          </w:divBdr>
          <w:divsChild>
            <w:div w:id="1543977624">
              <w:marLeft w:val="0"/>
              <w:marRight w:val="0"/>
              <w:marTop w:val="0"/>
              <w:marBottom w:val="0"/>
              <w:divBdr>
                <w:top w:val="none" w:sz="0" w:space="0" w:color="auto"/>
                <w:left w:val="none" w:sz="0" w:space="0" w:color="auto"/>
                <w:bottom w:val="none" w:sz="0" w:space="0" w:color="auto"/>
                <w:right w:val="none" w:sz="0" w:space="0" w:color="auto"/>
              </w:divBdr>
            </w:div>
          </w:divsChild>
        </w:div>
        <w:div w:id="1713309332">
          <w:marLeft w:val="0"/>
          <w:marRight w:val="0"/>
          <w:marTop w:val="0"/>
          <w:marBottom w:val="0"/>
          <w:divBdr>
            <w:top w:val="none" w:sz="0" w:space="0" w:color="auto"/>
            <w:left w:val="none" w:sz="0" w:space="0" w:color="auto"/>
            <w:bottom w:val="none" w:sz="0" w:space="0" w:color="auto"/>
            <w:right w:val="none" w:sz="0" w:space="0" w:color="auto"/>
          </w:divBdr>
          <w:divsChild>
            <w:div w:id="1012411968">
              <w:marLeft w:val="0"/>
              <w:marRight w:val="0"/>
              <w:marTop w:val="0"/>
              <w:marBottom w:val="0"/>
              <w:divBdr>
                <w:top w:val="none" w:sz="0" w:space="0" w:color="auto"/>
                <w:left w:val="none" w:sz="0" w:space="0" w:color="auto"/>
                <w:bottom w:val="none" w:sz="0" w:space="0" w:color="auto"/>
                <w:right w:val="none" w:sz="0" w:space="0" w:color="auto"/>
              </w:divBdr>
            </w:div>
          </w:divsChild>
        </w:div>
        <w:div w:id="1186207730">
          <w:marLeft w:val="0"/>
          <w:marRight w:val="0"/>
          <w:marTop w:val="0"/>
          <w:marBottom w:val="0"/>
          <w:divBdr>
            <w:top w:val="none" w:sz="0" w:space="0" w:color="auto"/>
            <w:left w:val="none" w:sz="0" w:space="0" w:color="auto"/>
            <w:bottom w:val="none" w:sz="0" w:space="0" w:color="auto"/>
            <w:right w:val="none" w:sz="0" w:space="0" w:color="auto"/>
          </w:divBdr>
          <w:divsChild>
            <w:div w:id="1389645888">
              <w:marLeft w:val="0"/>
              <w:marRight w:val="0"/>
              <w:marTop w:val="0"/>
              <w:marBottom w:val="0"/>
              <w:divBdr>
                <w:top w:val="none" w:sz="0" w:space="0" w:color="auto"/>
                <w:left w:val="none" w:sz="0" w:space="0" w:color="auto"/>
                <w:bottom w:val="none" w:sz="0" w:space="0" w:color="auto"/>
                <w:right w:val="none" w:sz="0" w:space="0" w:color="auto"/>
              </w:divBdr>
            </w:div>
          </w:divsChild>
        </w:div>
        <w:div w:id="570313756">
          <w:marLeft w:val="0"/>
          <w:marRight w:val="0"/>
          <w:marTop w:val="0"/>
          <w:marBottom w:val="0"/>
          <w:divBdr>
            <w:top w:val="none" w:sz="0" w:space="0" w:color="auto"/>
            <w:left w:val="none" w:sz="0" w:space="0" w:color="auto"/>
            <w:bottom w:val="none" w:sz="0" w:space="0" w:color="auto"/>
            <w:right w:val="none" w:sz="0" w:space="0" w:color="auto"/>
          </w:divBdr>
          <w:divsChild>
            <w:div w:id="859006403">
              <w:marLeft w:val="0"/>
              <w:marRight w:val="0"/>
              <w:marTop w:val="0"/>
              <w:marBottom w:val="0"/>
              <w:divBdr>
                <w:top w:val="none" w:sz="0" w:space="0" w:color="auto"/>
                <w:left w:val="none" w:sz="0" w:space="0" w:color="auto"/>
                <w:bottom w:val="none" w:sz="0" w:space="0" w:color="auto"/>
                <w:right w:val="none" w:sz="0" w:space="0" w:color="auto"/>
              </w:divBdr>
            </w:div>
          </w:divsChild>
        </w:div>
        <w:div w:id="1120415641">
          <w:marLeft w:val="0"/>
          <w:marRight w:val="0"/>
          <w:marTop w:val="0"/>
          <w:marBottom w:val="0"/>
          <w:divBdr>
            <w:top w:val="none" w:sz="0" w:space="0" w:color="auto"/>
            <w:left w:val="none" w:sz="0" w:space="0" w:color="auto"/>
            <w:bottom w:val="none" w:sz="0" w:space="0" w:color="auto"/>
            <w:right w:val="none" w:sz="0" w:space="0" w:color="auto"/>
          </w:divBdr>
          <w:divsChild>
            <w:div w:id="19022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2382">
      <w:bodyDiv w:val="1"/>
      <w:marLeft w:val="0"/>
      <w:marRight w:val="0"/>
      <w:marTop w:val="0"/>
      <w:marBottom w:val="0"/>
      <w:divBdr>
        <w:top w:val="none" w:sz="0" w:space="0" w:color="auto"/>
        <w:left w:val="none" w:sz="0" w:space="0" w:color="auto"/>
        <w:bottom w:val="none" w:sz="0" w:space="0" w:color="auto"/>
        <w:right w:val="none" w:sz="0" w:space="0" w:color="auto"/>
      </w:divBdr>
    </w:div>
    <w:div w:id="115875692">
      <w:bodyDiv w:val="1"/>
      <w:marLeft w:val="0"/>
      <w:marRight w:val="0"/>
      <w:marTop w:val="0"/>
      <w:marBottom w:val="0"/>
      <w:divBdr>
        <w:top w:val="none" w:sz="0" w:space="0" w:color="auto"/>
        <w:left w:val="none" w:sz="0" w:space="0" w:color="auto"/>
        <w:bottom w:val="none" w:sz="0" w:space="0" w:color="auto"/>
        <w:right w:val="none" w:sz="0" w:space="0" w:color="auto"/>
      </w:divBdr>
    </w:div>
    <w:div w:id="138153799">
      <w:bodyDiv w:val="1"/>
      <w:marLeft w:val="0"/>
      <w:marRight w:val="0"/>
      <w:marTop w:val="0"/>
      <w:marBottom w:val="0"/>
      <w:divBdr>
        <w:top w:val="none" w:sz="0" w:space="0" w:color="auto"/>
        <w:left w:val="none" w:sz="0" w:space="0" w:color="auto"/>
        <w:bottom w:val="none" w:sz="0" w:space="0" w:color="auto"/>
        <w:right w:val="none" w:sz="0" w:space="0" w:color="auto"/>
      </w:divBdr>
      <w:divsChild>
        <w:div w:id="494537514">
          <w:marLeft w:val="0"/>
          <w:marRight w:val="0"/>
          <w:marTop w:val="0"/>
          <w:marBottom w:val="0"/>
          <w:divBdr>
            <w:top w:val="none" w:sz="0" w:space="0" w:color="auto"/>
            <w:left w:val="none" w:sz="0" w:space="0" w:color="auto"/>
            <w:bottom w:val="none" w:sz="0" w:space="0" w:color="auto"/>
            <w:right w:val="none" w:sz="0" w:space="0" w:color="auto"/>
          </w:divBdr>
          <w:divsChild>
            <w:div w:id="1233655760">
              <w:marLeft w:val="0"/>
              <w:marRight w:val="0"/>
              <w:marTop w:val="0"/>
              <w:marBottom w:val="0"/>
              <w:divBdr>
                <w:top w:val="none" w:sz="0" w:space="0" w:color="auto"/>
                <w:left w:val="none" w:sz="0" w:space="0" w:color="auto"/>
                <w:bottom w:val="none" w:sz="0" w:space="0" w:color="auto"/>
                <w:right w:val="none" w:sz="0" w:space="0" w:color="auto"/>
              </w:divBdr>
            </w:div>
          </w:divsChild>
        </w:div>
        <w:div w:id="835069256">
          <w:marLeft w:val="0"/>
          <w:marRight w:val="0"/>
          <w:marTop w:val="0"/>
          <w:marBottom w:val="0"/>
          <w:divBdr>
            <w:top w:val="none" w:sz="0" w:space="0" w:color="auto"/>
            <w:left w:val="none" w:sz="0" w:space="0" w:color="auto"/>
            <w:bottom w:val="none" w:sz="0" w:space="0" w:color="auto"/>
            <w:right w:val="none" w:sz="0" w:space="0" w:color="auto"/>
          </w:divBdr>
          <w:divsChild>
            <w:div w:id="1736004338">
              <w:marLeft w:val="0"/>
              <w:marRight w:val="0"/>
              <w:marTop w:val="0"/>
              <w:marBottom w:val="0"/>
              <w:divBdr>
                <w:top w:val="none" w:sz="0" w:space="0" w:color="auto"/>
                <w:left w:val="none" w:sz="0" w:space="0" w:color="auto"/>
                <w:bottom w:val="none" w:sz="0" w:space="0" w:color="auto"/>
                <w:right w:val="none" w:sz="0" w:space="0" w:color="auto"/>
              </w:divBdr>
            </w:div>
          </w:divsChild>
        </w:div>
        <w:div w:id="2146921690">
          <w:marLeft w:val="0"/>
          <w:marRight w:val="0"/>
          <w:marTop w:val="0"/>
          <w:marBottom w:val="0"/>
          <w:divBdr>
            <w:top w:val="none" w:sz="0" w:space="0" w:color="auto"/>
            <w:left w:val="none" w:sz="0" w:space="0" w:color="auto"/>
            <w:bottom w:val="none" w:sz="0" w:space="0" w:color="auto"/>
            <w:right w:val="none" w:sz="0" w:space="0" w:color="auto"/>
          </w:divBdr>
          <w:divsChild>
            <w:div w:id="1584678657">
              <w:marLeft w:val="0"/>
              <w:marRight w:val="0"/>
              <w:marTop w:val="0"/>
              <w:marBottom w:val="0"/>
              <w:divBdr>
                <w:top w:val="none" w:sz="0" w:space="0" w:color="auto"/>
                <w:left w:val="none" w:sz="0" w:space="0" w:color="auto"/>
                <w:bottom w:val="none" w:sz="0" w:space="0" w:color="auto"/>
                <w:right w:val="none" w:sz="0" w:space="0" w:color="auto"/>
              </w:divBdr>
            </w:div>
          </w:divsChild>
        </w:div>
        <w:div w:id="1986079278">
          <w:marLeft w:val="0"/>
          <w:marRight w:val="0"/>
          <w:marTop w:val="0"/>
          <w:marBottom w:val="0"/>
          <w:divBdr>
            <w:top w:val="none" w:sz="0" w:space="0" w:color="auto"/>
            <w:left w:val="none" w:sz="0" w:space="0" w:color="auto"/>
            <w:bottom w:val="none" w:sz="0" w:space="0" w:color="auto"/>
            <w:right w:val="none" w:sz="0" w:space="0" w:color="auto"/>
          </w:divBdr>
          <w:divsChild>
            <w:div w:id="309331978">
              <w:marLeft w:val="0"/>
              <w:marRight w:val="0"/>
              <w:marTop w:val="0"/>
              <w:marBottom w:val="0"/>
              <w:divBdr>
                <w:top w:val="none" w:sz="0" w:space="0" w:color="auto"/>
                <w:left w:val="none" w:sz="0" w:space="0" w:color="auto"/>
                <w:bottom w:val="none" w:sz="0" w:space="0" w:color="auto"/>
                <w:right w:val="none" w:sz="0" w:space="0" w:color="auto"/>
              </w:divBdr>
            </w:div>
          </w:divsChild>
        </w:div>
        <w:div w:id="432867988">
          <w:marLeft w:val="0"/>
          <w:marRight w:val="0"/>
          <w:marTop w:val="0"/>
          <w:marBottom w:val="0"/>
          <w:divBdr>
            <w:top w:val="none" w:sz="0" w:space="0" w:color="auto"/>
            <w:left w:val="none" w:sz="0" w:space="0" w:color="auto"/>
            <w:bottom w:val="none" w:sz="0" w:space="0" w:color="auto"/>
            <w:right w:val="none" w:sz="0" w:space="0" w:color="auto"/>
          </w:divBdr>
          <w:divsChild>
            <w:div w:id="1314600928">
              <w:marLeft w:val="0"/>
              <w:marRight w:val="0"/>
              <w:marTop w:val="0"/>
              <w:marBottom w:val="0"/>
              <w:divBdr>
                <w:top w:val="none" w:sz="0" w:space="0" w:color="auto"/>
                <w:left w:val="none" w:sz="0" w:space="0" w:color="auto"/>
                <w:bottom w:val="none" w:sz="0" w:space="0" w:color="auto"/>
                <w:right w:val="none" w:sz="0" w:space="0" w:color="auto"/>
              </w:divBdr>
            </w:div>
          </w:divsChild>
        </w:div>
        <w:div w:id="336230525">
          <w:marLeft w:val="0"/>
          <w:marRight w:val="0"/>
          <w:marTop w:val="0"/>
          <w:marBottom w:val="0"/>
          <w:divBdr>
            <w:top w:val="none" w:sz="0" w:space="0" w:color="auto"/>
            <w:left w:val="none" w:sz="0" w:space="0" w:color="auto"/>
            <w:bottom w:val="none" w:sz="0" w:space="0" w:color="auto"/>
            <w:right w:val="none" w:sz="0" w:space="0" w:color="auto"/>
          </w:divBdr>
          <w:divsChild>
            <w:div w:id="1375273931">
              <w:marLeft w:val="0"/>
              <w:marRight w:val="0"/>
              <w:marTop w:val="0"/>
              <w:marBottom w:val="0"/>
              <w:divBdr>
                <w:top w:val="none" w:sz="0" w:space="0" w:color="auto"/>
                <w:left w:val="none" w:sz="0" w:space="0" w:color="auto"/>
                <w:bottom w:val="none" w:sz="0" w:space="0" w:color="auto"/>
                <w:right w:val="none" w:sz="0" w:space="0" w:color="auto"/>
              </w:divBdr>
            </w:div>
          </w:divsChild>
        </w:div>
        <w:div w:id="206184762">
          <w:marLeft w:val="0"/>
          <w:marRight w:val="0"/>
          <w:marTop w:val="0"/>
          <w:marBottom w:val="0"/>
          <w:divBdr>
            <w:top w:val="none" w:sz="0" w:space="0" w:color="auto"/>
            <w:left w:val="none" w:sz="0" w:space="0" w:color="auto"/>
            <w:bottom w:val="none" w:sz="0" w:space="0" w:color="auto"/>
            <w:right w:val="none" w:sz="0" w:space="0" w:color="auto"/>
          </w:divBdr>
          <w:divsChild>
            <w:div w:id="19867738">
              <w:marLeft w:val="0"/>
              <w:marRight w:val="0"/>
              <w:marTop w:val="0"/>
              <w:marBottom w:val="0"/>
              <w:divBdr>
                <w:top w:val="none" w:sz="0" w:space="0" w:color="auto"/>
                <w:left w:val="none" w:sz="0" w:space="0" w:color="auto"/>
                <w:bottom w:val="none" w:sz="0" w:space="0" w:color="auto"/>
                <w:right w:val="none" w:sz="0" w:space="0" w:color="auto"/>
              </w:divBdr>
            </w:div>
          </w:divsChild>
        </w:div>
        <w:div w:id="483813784">
          <w:marLeft w:val="0"/>
          <w:marRight w:val="0"/>
          <w:marTop w:val="0"/>
          <w:marBottom w:val="0"/>
          <w:divBdr>
            <w:top w:val="none" w:sz="0" w:space="0" w:color="auto"/>
            <w:left w:val="none" w:sz="0" w:space="0" w:color="auto"/>
            <w:bottom w:val="none" w:sz="0" w:space="0" w:color="auto"/>
            <w:right w:val="none" w:sz="0" w:space="0" w:color="auto"/>
          </w:divBdr>
          <w:divsChild>
            <w:div w:id="806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7298">
      <w:bodyDiv w:val="1"/>
      <w:marLeft w:val="0"/>
      <w:marRight w:val="0"/>
      <w:marTop w:val="0"/>
      <w:marBottom w:val="0"/>
      <w:divBdr>
        <w:top w:val="none" w:sz="0" w:space="0" w:color="auto"/>
        <w:left w:val="none" w:sz="0" w:space="0" w:color="auto"/>
        <w:bottom w:val="none" w:sz="0" w:space="0" w:color="auto"/>
        <w:right w:val="none" w:sz="0" w:space="0" w:color="auto"/>
      </w:divBdr>
    </w:div>
    <w:div w:id="288171803">
      <w:bodyDiv w:val="1"/>
      <w:marLeft w:val="0"/>
      <w:marRight w:val="0"/>
      <w:marTop w:val="0"/>
      <w:marBottom w:val="0"/>
      <w:divBdr>
        <w:top w:val="none" w:sz="0" w:space="0" w:color="auto"/>
        <w:left w:val="none" w:sz="0" w:space="0" w:color="auto"/>
        <w:bottom w:val="none" w:sz="0" w:space="0" w:color="auto"/>
        <w:right w:val="none" w:sz="0" w:space="0" w:color="auto"/>
      </w:divBdr>
    </w:div>
    <w:div w:id="298804340">
      <w:bodyDiv w:val="1"/>
      <w:marLeft w:val="0"/>
      <w:marRight w:val="0"/>
      <w:marTop w:val="0"/>
      <w:marBottom w:val="0"/>
      <w:divBdr>
        <w:top w:val="none" w:sz="0" w:space="0" w:color="auto"/>
        <w:left w:val="none" w:sz="0" w:space="0" w:color="auto"/>
        <w:bottom w:val="none" w:sz="0" w:space="0" w:color="auto"/>
        <w:right w:val="none" w:sz="0" w:space="0" w:color="auto"/>
      </w:divBdr>
    </w:div>
    <w:div w:id="361051749">
      <w:bodyDiv w:val="1"/>
      <w:marLeft w:val="0"/>
      <w:marRight w:val="0"/>
      <w:marTop w:val="0"/>
      <w:marBottom w:val="0"/>
      <w:divBdr>
        <w:top w:val="none" w:sz="0" w:space="0" w:color="auto"/>
        <w:left w:val="none" w:sz="0" w:space="0" w:color="auto"/>
        <w:bottom w:val="none" w:sz="0" w:space="0" w:color="auto"/>
        <w:right w:val="none" w:sz="0" w:space="0" w:color="auto"/>
      </w:divBdr>
    </w:div>
    <w:div w:id="4441547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52">
          <w:marLeft w:val="0"/>
          <w:marRight w:val="0"/>
          <w:marTop w:val="0"/>
          <w:marBottom w:val="0"/>
          <w:divBdr>
            <w:top w:val="none" w:sz="0" w:space="0" w:color="auto"/>
            <w:left w:val="none" w:sz="0" w:space="0" w:color="auto"/>
            <w:bottom w:val="none" w:sz="0" w:space="0" w:color="auto"/>
            <w:right w:val="none" w:sz="0" w:space="0" w:color="auto"/>
          </w:divBdr>
          <w:divsChild>
            <w:div w:id="642933335">
              <w:marLeft w:val="0"/>
              <w:marRight w:val="0"/>
              <w:marTop w:val="0"/>
              <w:marBottom w:val="0"/>
              <w:divBdr>
                <w:top w:val="none" w:sz="0" w:space="0" w:color="auto"/>
                <w:left w:val="none" w:sz="0" w:space="0" w:color="auto"/>
                <w:bottom w:val="none" w:sz="0" w:space="0" w:color="auto"/>
                <w:right w:val="none" w:sz="0" w:space="0" w:color="auto"/>
              </w:divBdr>
            </w:div>
          </w:divsChild>
        </w:div>
        <w:div w:id="1527672577">
          <w:marLeft w:val="0"/>
          <w:marRight w:val="0"/>
          <w:marTop w:val="0"/>
          <w:marBottom w:val="0"/>
          <w:divBdr>
            <w:top w:val="none" w:sz="0" w:space="0" w:color="auto"/>
            <w:left w:val="none" w:sz="0" w:space="0" w:color="auto"/>
            <w:bottom w:val="none" w:sz="0" w:space="0" w:color="auto"/>
            <w:right w:val="none" w:sz="0" w:space="0" w:color="auto"/>
          </w:divBdr>
          <w:divsChild>
            <w:div w:id="16707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6364">
      <w:bodyDiv w:val="1"/>
      <w:marLeft w:val="0"/>
      <w:marRight w:val="0"/>
      <w:marTop w:val="0"/>
      <w:marBottom w:val="0"/>
      <w:divBdr>
        <w:top w:val="none" w:sz="0" w:space="0" w:color="auto"/>
        <w:left w:val="none" w:sz="0" w:space="0" w:color="auto"/>
        <w:bottom w:val="none" w:sz="0" w:space="0" w:color="auto"/>
        <w:right w:val="none" w:sz="0" w:space="0" w:color="auto"/>
      </w:divBdr>
    </w:div>
    <w:div w:id="492572891">
      <w:bodyDiv w:val="1"/>
      <w:marLeft w:val="0"/>
      <w:marRight w:val="0"/>
      <w:marTop w:val="0"/>
      <w:marBottom w:val="0"/>
      <w:divBdr>
        <w:top w:val="none" w:sz="0" w:space="0" w:color="auto"/>
        <w:left w:val="none" w:sz="0" w:space="0" w:color="auto"/>
        <w:bottom w:val="none" w:sz="0" w:space="0" w:color="auto"/>
        <w:right w:val="none" w:sz="0" w:space="0" w:color="auto"/>
      </w:divBdr>
    </w:div>
    <w:div w:id="531191682">
      <w:bodyDiv w:val="1"/>
      <w:marLeft w:val="0"/>
      <w:marRight w:val="0"/>
      <w:marTop w:val="0"/>
      <w:marBottom w:val="0"/>
      <w:divBdr>
        <w:top w:val="none" w:sz="0" w:space="0" w:color="auto"/>
        <w:left w:val="none" w:sz="0" w:space="0" w:color="auto"/>
        <w:bottom w:val="none" w:sz="0" w:space="0" w:color="auto"/>
        <w:right w:val="none" w:sz="0" w:space="0" w:color="auto"/>
      </w:divBdr>
      <w:divsChild>
        <w:div w:id="979261534">
          <w:marLeft w:val="0"/>
          <w:marRight w:val="0"/>
          <w:marTop w:val="0"/>
          <w:marBottom w:val="0"/>
          <w:divBdr>
            <w:top w:val="none" w:sz="0" w:space="0" w:color="auto"/>
            <w:left w:val="none" w:sz="0" w:space="0" w:color="auto"/>
            <w:bottom w:val="none" w:sz="0" w:space="0" w:color="auto"/>
            <w:right w:val="none" w:sz="0" w:space="0" w:color="auto"/>
          </w:divBdr>
          <w:divsChild>
            <w:div w:id="872765531">
              <w:marLeft w:val="0"/>
              <w:marRight w:val="0"/>
              <w:marTop w:val="0"/>
              <w:marBottom w:val="0"/>
              <w:divBdr>
                <w:top w:val="none" w:sz="0" w:space="0" w:color="auto"/>
                <w:left w:val="none" w:sz="0" w:space="0" w:color="auto"/>
                <w:bottom w:val="none" w:sz="0" w:space="0" w:color="auto"/>
                <w:right w:val="none" w:sz="0" w:space="0" w:color="auto"/>
              </w:divBdr>
            </w:div>
          </w:divsChild>
        </w:div>
        <w:div w:id="1674071106">
          <w:marLeft w:val="0"/>
          <w:marRight w:val="0"/>
          <w:marTop w:val="0"/>
          <w:marBottom w:val="0"/>
          <w:divBdr>
            <w:top w:val="none" w:sz="0" w:space="0" w:color="auto"/>
            <w:left w:val="none" w:sz="0" w:space="0" w:color="auto"/>
            <w:bottom w:val="none" w:sz="0" w:space="0" w:color="auto"/>
            <w:right w:val="none" w:sz="0" w:space="0" w:color="auto"/>
          </w:divBdr>
          <w:divsChild>
            <w:div w:id="57435549">
              <w:marLeft w:val="0"/>
              <w:marRight w:val="0"/>
              <w:marTop w:val="0"/>
              <w:marBottom w:val="0"/>
              <w:divBdr>
                <w:top w:val="none" w:sz="0" w:space="0" w:color="auto"/>
                <w:left w:val="none" w:sz="0" w:space="0" w:color="auto"/>
                <w:bottom w:val="none" w:sz="0" w:space="0" w:color="auto"/>
                <w:right w:val="none" w:sz="0" w:space="0" w:color="auto"/>
              </w:divBdr>
            </w:div>
          </w:divsChild>
        </w:div>
        <w:div w:id="1570194044">
          <w:marLeft w:val="0"/>
          <w:marRight w:val="0"/>
          <w:marTop w:val="0"/>
          <w:marBottom w:val="0"/>
          <w:divBdr>
            <w:top w:val="none" w:sz="0" w:space="0" w:color="auto"/>
            <w:left w:val="none" w:sz="0" w:space="0" w:color="auto"/>
            <w:bottom w:val="none" w:sz="0" w:space="0" w:color="auto"/>
            <w:right w:val="none" w:sz="0" w:space="0" w:color="auto"/>
          </w:divBdr>
          <w:divsChild>
            <w:div w:id="2183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178">
      <w:bodyDiv w:val="1"/>
      <w:marLeft w:val="0"/>
      <w:marRight w:val="0"/>
      <w:marTop w:val="0"/>
      <w:marBottom w:val="0"/>
      <w:divBdr>
        <w:top w:val="none" w:sz="0" w:space="0" w:color="auto"/>
        <w:left w:val="none" w:sz="0" w:space="0" w:color="auto"/>
        <w:bottom w:val="none" w:sz="0" w:space="0" w:color="auto"/>
        <w:right w:val="none" w:sz="0" w:space="0" w:color="auto"/>
      </w:divBdr>
    </w:div>
    <w:div w:id="686716522">
      <w:bodyDiv w:val="1"/>
      <w:marLeft w:val="0"/>
      <w:marRight w:val="0"/>
      <w:marTop w:val="0"/>
      <w:marBottom w:val="0"/>
      <w:divBdr>
        <w:top w:val="none" w:sz="0" w:space="0" w:color="auto"/>
        <w:left w:val="none" w:sz="0" w:space="0" w:color="auto"/>
        <w:bottom w:val="none" w:sz="0" w:space="0" w:color="auto"/>
        <w:right w:val="none" w:sz="0" w:space="0" w:color="auto"/>
      </w:divBdr>
      <w:divsChild>
        <w:div w:id="298456863">
          <w:marLeft w:val="0"/>
          <w:marRight w:val="0"/>
          <w:marTop w:val="0"/>
          <w:marBottom w:val="0"/>
          <w:divBdr>
            <w:top w:val="none" w:sz="0" w:space="0" w:color="auto"/>
            <w:left w:val="none" w:sz="0" w:space="0" w:color="auto"/>
            <w:bottom w:val="none" w:sz="0" w:space="0" w:color="auto"/>
            <w:right w:val="none" w:sz="0" w:space="0" w:color="auto"/>
          </w:divBdr>
          <w:divsChild>
            <w:div w:id="1317565212">
              <w:marLeft w:val="0"/>
              <w:marRight w:val="0"/>
              <w:marTop w:val="0"/>
              <w:marBottom w:val="0"/>
              <w:divBdr>
                <w:top w:val="none" w:sz="0" w:space="0" w:color="auto"/>
                <w:left w:val="none" w:sz="0" w:space="0" w:color="auto"/>
                <w:bottom w:val="none" w:sz="0" w:space="0" w:color="auto"/>
                <w:right w:val="none" w:sz="0" w:space="0" w:color="auto"/>
              </w:divBdr>
              <w:divsChild>
                <w:div w:id="2955720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31687935">
          <w:marLeft w:val="0"/>
          <w:marRight w:val="0"/>
          <w:marTop w:val="0"/>
          <w:marBottom w:val="0"/>
          <w:divBdr>
            <w:top w:val="none" w:sz="0" w:space="0" w:color="auto"/>
            <w:left w:val="none" w:sz="0" w:space="0" w:color="auto"/>
            <w:bottom w:val="none" w:sz="0" w:space="0" w:color="auto"/>
            <w:right w:val="none" w:sz="0" w:space="0" w:color="auto"/>
          </w:divBdr>
          <w:divsChild>
            <w:div w:id="16672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5556">
      <w:bodyDiv w:val="1"/>
      <w:marLeft w:val="0"/>
      <w:marRight w:val="0"/>
      <w:marTop w:val="0"/>
      <w:marBottom w:val="0"/>
      <w:divBdr>
        <w:top w:val="none" w:sz="0" w:space="0" w:color="auto"/>
        <w:left w:val="none" w:sz="0" w:space="0" w:color="auto"/>
        <w:bottom w:val="none" w:sz="0" w:space="0" w:color="auto"/>
        <w:right w:val="none" w:sz="0" w:space="0" w:color="auto"/>
      </w:divBdr>
      <w:divsChild>
        <w:div w:id="427625818">
          <w:marLeft w:val="0"/>
          <w:marRight w:val="0"/>
          <w:marTop w:val="0"/>
          <w:marBottom w:val="0"/>
          <w:divBdr>
            <w:top w:val="none" w:sz="0" w:space="0" w:color="auto"/>
            <w:left w:val="none" w:sz="0" w:space="0" w:color="auto"/>
            <w:bottom w:val="none" w:sz="0" w:space="0" w:color="auto"/>
            <w:right w:val="none" w:sz="0" w:space="0" w:color="auto"/>
          </w:divBdr>
          <w:divsChild>
            <w:div w:id="524633123">
              <w:marLeft w:val="0"/>
              <w:marRight w:val="0"/>
              <w:marTop w:val="0"/>
              <w:marBottom w:val="0"/>
              <w:divBdr>
                <w:top w:val="none" w:sz="0" w:space="0" w:color="auto"/>
                <w:left w:val="none" w:sz="0" w:space="0" w:color="auto"/>
                <w:bottom w:val="none" w:sz="0" w:space="0" w:color="auto"/>
                <w:right w:val="none" w:sz="0" w:space="0" w:color="auto"/>
              </w:divBdr>
              <w:divsChild>
                <w:div w:id="17472660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600479547">
          <w:marLeft w:val="0"/>
          <w:marRight w:val="0"/>
          <w:marTop w:val="0"/>
          <w:marBottom w:val="0"/>
          <w:divBdr>
            <w:top w:val="none" w:sz="0" w:space="0" w:color="auto"/>
            <w:left w:val="none" w:sz="0" w:space="0" w:color="auto"/>
            <w:bottom w:val="none" w:sz="0" w:space="0" w:color="auto"/>
            <w:right w:val="none" w:sz="0" w:space="0" w:color="auto"/>
          </w:divBdr>
          <w:divsChild>
            <w:div w:id="7730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64262">
      <w:bodyDiv w:val="1"/>
      <w:marLeft w:val="0"/>
      <w:marRight w:val="0"/>
      <w:marTop w:val="0"/>
      <w:marBottom w:val="0"/>
      <w:divBdr>
        <w:top w:val="none" w:sz="0" w:space="0" w:color="auto"/>
        <w:left w:val="none" w:sz="0" w:space="0" w:color="auto"/>
        <w:bottom w:val="none" w:sz="0" w:space="0" w:color="auto"/>
        <w:right w:val="none" w:sz="0" w:space="0" w:color="auto"/>
      </w:divBdr>
    </w:div>
    <w:div w:id="751509876">
      <w:bodyDiv w:val="1"/>
      <w:marLeft w:val="0"/>
      <w:marRight w:val="0"/>
      <w:marTop w:val="0"/>
      <w:marBottom w:val="0"/>
      <w:divBdr>
        <w:top w:val="none" w:sz="0" w:space="0" w:color="auto"/>
        <w:left w:val="none" w:sz="0" w:space="0" w:color="auto"/>
        <w:bottom w:val="none" w:sz="0" w:space="0" w:color="auto"/>
        <w:right w:val="none" w:sz="0" w:space="0" w:color="auto"/>
      </w:divBdr>
      <w:divsChild>
        <w:div w:id="1615552866">
          <w:marLeft w:val="0"/>
          <w:marRight w:val="0"/>
          <w:marTop w:val="0"/>
          <w:marBottom w:val="0"/>
          <w:divBdr>
            <w:top w:val="none" w:sz="0" w:space="0" w:color="auto"/>
            <w:left w:val="none" w:sz="0" w:space="0" w:color="auto"/>
            <w:bottom w:val="none" w:sz="0" w:space="0" w:color="auto"/>
            <w:right w:val="none" w:sz="0" w:space="0" w:color="auto"/>
          </w:divBdr>
          <w:divsChild>
            <w:div w:id="1427530234">
              <w:marLeft w:val="0"/>
              <w:marRight w:val="0"/>
              <w:marTop w:val="0"/>
              <w:marBottom w:val="0"/>
              <w:divBdr>
                <w:top w:val="none" w:sz="0" w:space="0" w:color="auto"/>
                <w:left w:val="none" w:sz="0" w:space="0" w:color="auto"/>
                <w:bottom w:val="none" w:sz="0" w:space="0" w:color="auto"/>
                <w:right w:val="none" w:sz="0" w:space="0" w:color="auto"/>
              </w:divBdr>
              <w:divsChild>
                <w:div w:id="20244800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96108725">
          <w:marLeft w:val="0"/>
          <w:marRight w:val="0"/>
          <w:marTop w:val="0"/>
          <w:marBottom w:val="0"/>
          <w:divBdr>
            <w:top w:val="none" w:sz="0" w:space="0" w:color="auto"/>
            <w:left w:val="none" w:sz="0" w:space="0" w:color="auto"/>
            <w:bottom w:val="none" w:sz="0" w:space="0" w:color="auto"/>
            <w:right w:val="none" w:sz="0" w:space="0" w:color="auto"/>
          </w:divBdr>
          <w:divsChild>
            <w:div w:id="997535301">
              <w:marLeft w:val="0"/>
              <w:marRight w:val="0"/>
              <w:marTop w:val="0"/>
              <w:marBottom w:val="0"/>
              <w:divBdr>
                <w:top w:val="none" w:sz="0" w:space="0" w:color="auto"/>
                <w:left w:val="none" w:sz="0" w:space="0" w:color="auto"/>
                <w:bottom w:val="none" w:sz="0" w:space="0" w:color="auto"/>
                <w:right w:val="none" w:sz="0" w:space="0" w:color="auto"/>
              </w:divBdr>
            </w:div>
          </w:divsChild>
        </w:div>
        <w:div w:id="960692842">
          <w:marLeft w:val="0"/>
          <w:marRight w:val="0"/>
          <w:marTop w:val="0"/>
          <w:marBottom w:val="0"/>
          <w:divBdr>
            <w:top w:val="none" w:sz="0" w:space="0" w:color="auto"/>
            <w:left w:val="none" w:sz="0" w:space="0" w:color="auto"/>
            <w:bottom w:val="none" w:sz="0" w:space="0" w:color="auto"/>
            <w:right w:val="none" w:sz="0" w:space="0" w:color="auto"/>
          </w:divBdr>
          <w:divsChild>
            <w:div w:id="8713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1474">
      <w:bodyDiv w:val="1"/>
      <w:marLeft w:val="0"/>
      <w:marRight w:val="0"/>
      <w:marTop w:val="0"/>
      <w:marBottom w:val="0"/>
      <w:divBdr>
        <w:top w:val="none" w:sz="0" w:space="0" w:color="auto"/>
        <w:left w:val="none" w:sz="0" w:space="0" w:color="auto"/>
        <w:bottom w:val="none" w:sz="0" w:space="0" w:color="auto"/>
        <w:right w:val="none" w:sz="0" w:space="0" w:color="auto"/>
      </w:divBdr>
    </w:div>
    <w:div w:id="778764871">
      <w:bodyDiv w:val="1"/>
      <w:marLeft w:val="0"/>
      <w:marRight w:val="0"/>
      <w:marTop w:val="0"/>
      <w:marBottom w:val="0"/>
      <w:divBdr>
        <w:top w:val="none" w:sz="0" w:space="0" w:color="auto"/>
        <w:left w:val="none" w:sz="0" w:space="0" w:color="auto"/>
        <w:bottom w:val="none" w:sz="0" w:space="0" w:color="auto"/>
        <w:right w:val="none" w:sz="0" w:space="0" w:color="auto"/>
      </w:divBdr>
    </w:div>
    <w:div w:id="807093092">
      <w:bodyDiv w:val="1"/>
      <w:marLeft w:val="0"/>
      <w:marRight w:val="0"/>
      <w:marTop w:val="0"/>
      <w:marBottom w:val="0"/>
      <w:divBdr>
        <w:top w:val="none" w:sz="0" w:space="0" w:color="auto"/>
        <w:left w:val="none" w:sz="0" w:space="0" w:color="auto"/>
        <w:bottom w:val="none" w:sz="0" w:space="0" w:color="auto"/>
        <w:right w:val="none" w:sz="0" w:space="0" w:color="auto"/>
      </w:divBdr>
    </w:div>
    <w:div w:id="826020695">
      <w:bodyDiv w:val="1"/>
      <w:marLeft w:val="0"/>
      <w:marRight w:val="0"/>
      <w:marTop w:val="0"/>
      <w:marBottom w:val="0"/>
      <w:divBdr>
        <w:top w:val="none" w:sz="0" w:space="0" w:color="auto"/>
        <w:left w:val="none" w:sz="0" w:space="0" w:color="auto"/>
        <w:bottom w:val="none" w:sz="0" w:space="0" w:color="auto"/>
        <w:right w:val="none" w:sz="0" w:space="0" w:color="auto"/>
      </w:divBdr>
    </w:div>
    <w:div w:id="862324081">
      <w:bodyDiv w:val="1"/>
      <w:marLeft w:val="0"/>
      <w:marRight w:val="0"/>
      <w:marTop w:val="0"/>
      <w:marBottom w:val="0"/>
      <w:divBdr>
        <w:top w:val="none" w:sz="0" w:space="0" w:color="auto"/>
        <w:left w:val="none" w:sz="0" w:space="0" w:color="auto"/>
        <w:bottom w:val="none" w:sz="0" w:space="0" w:color="auto"/>
        <w:right w:val="none" w:sz="0" w:space="0" w:color="auto"/>
      </w:divBdr>
      <w:divsChild>
        <w:div w:id="508376933">
          <w:marLeft w:val="0"/>
          <w:marRight w:val="0"/>
          <w:marTop w:val="0"/>
          <w:marBottom w:val="0"/>
          <w:divBdr>
            <w:top w:val="none" w:sz="0" w:space="0" w:color="auto"/>
            <w:left w:val="none" w:sz="0" w:space="0" w:color="auto"/>
            <w:bottom w:val="none" w:sz="0" w:space="0" w:color="auto"/>
            <w:right w:val="none" w:sz="0" w:space="0" w:color="auto"/>
          </w:divBdr>
        </w:div>
        <w:div w:id="701512022">
          <w:marLeft w:val="0"/>
          <w:marRight w:val="0"/>
          <w:marTop w:val="0"/>
          <w:marBottom w:val="0"/>
          <w:divBdr>
            <w:top w:val="none" w:sz="0" w:space="0" w:color="auto"/>
            <w:left w:val="none" w:sz="0" w:space="0" w:color="auto"/>
            <w:bottom w:val="none" w:sz="0" w:space="0" w:color="auto"/>
            <w:right w:val="none" w:sz="0" w:space="0" w:color="auto"/>
          </w:divBdr>
          <w:divsChild>
            <w:div w:id="1980067859">
              <w:marLeft w:val="0"/>
              <w:marRight w:val="0"/>
              <w:marTop w:val="0"/>
              <w:marBottom w:val="0"/>
              <w:divBdr>
                <w:top w:val="none" w:sz="0" w:space="0" w:color="auto"/>
                <w:left w:val="none" w:sz="0" w:space="0" w:color="auto"/>
                <w:bottom w:val="none" w:sz="0" w:space="0" w:color="auto"/>
                <w:right w:val="none" w:sz="0" w:space="0" w:color="auto"/>
              </w:divBdr>
              <w:divsChild>
                <w:div w:id="1972859485">
                  <w:marLeft w:val="0"/>
                  <w:marRight w:val="0"/>
                  <w:marTop w:val="0"/>
                  <w:marBottom w:val="0"/>
                  <w:divBdr>
                    <w:top w:val="none" w:sz="0" w:space="0" w:color="auto"/>
                    <w:left w:val="none" w:sz="0" w:space="0" w:color="auto"/>
                    <w:bottom w:val="none" w:sz="0" w:space="0" w:color="auto"/>
                    <w:right w:val="none" w:sz="0" w:space="0" w:color="auto"/>
                  </w:divBdr>
                  <w:divsChild>
                    <w:div w:id="10834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75018">
      <w:bodyDiv w:val="1"/>
      <w:marLeft w:val="0"/>
      <w:marRight w:val="0"/>
      <w:marTop w:val="0"/>
      <w:marBottom w:val="0"/>
      <w:divBdr>
        <w:top w:val="none" w:sz="0" w:space="0" w:color="auto"/>
        <w:left w:val="none" w:sz="0" w:space="0" w:color="auto"/>
        <w:bottom w:val="none" w:sz="0" w:space="0" w:color="auto"/>
        <w:right w:val="none" w:sz="0" w:space="0" w:color="auto"/>
      </w:divBdr>
    </w:div>
    <w:div w:id="891380716">
      <w:bodyDiv w:val="1"/>
      <w:marLeft w:val="0"/>
      <w:marRight w:val="0"/>
      <w:marTop w:val="0"/>
      <w:marBottom w:val="0"/>
      <w:divBdr>
        <w:top w:val="none" w:sz="0" w:space="0" w:color="auto"/>
        <w:left w:val="none" w:sz="0" w:space="0" w:color="auto"/>
        <w:bottom w:val="none" w:sz="0" w:space="0" w:color="auto"/>
        <w:right w:val="none" w:sz="0" w:space="0" w:color="auto"/>
      </w:divBdr>
      <w:divsChild>
        <w:div w:id="1040402695">
          <w:marLeft w:val="0"/>
          <w:marRight w:val="0"/>
          <w:marTop w:val="0"/>
          <w:marBottom w:val="0"/>
          <w:divBdr>
            <w:top w:val="none" w:sz="0" w:space="0" w:color="auto"/>
            <w:left w:val="none" w:sz="0" w:space="0" w:color="auto"/>
            <w:bottom w:val="none" w:sz="0" w:space="0" w:color="auto"/>
            <w:right w:val="none" w:sz="0" w:space="0" w:color="auto"/>
          </w:divBdr>
          <w:divsChild>
            <w:div w:id="954562580">
              <w:marLeft w:val="0"/>
              <w:marRight w:val="0"/>
              <w:marTop w:val="0"/>
              <w:marBottom w:val="0"/>
              <w:divBdr>
                <w:top w:val="none" w:sz="0" w:space="0" w:color="auto"/>
                <w:left w:val="none" w:sz="0" w:space="0" w:color="auto"/>
                <w:bottom w:val="none" w:sz="0" w:space="0" w:color="auto"/>
                <w:right w:val="none" w:sz="0" w:space="0" w:color="auto"/>
              </w:divBdr>
            </w:div>
          </w:divsChild>
        </w:div>
        <w:div w:id="1696494976">
          <w:marLeft w:val="0"/>
          <w:marRight w:val="0"/>
          <w:marTop w:val="0"/>
          <w:marBottom w:val="0"/>
          <w:divBdr>
            <w:top w:val="none" w:sz="0" w:space="0" w:color="auto"/>
            <w:left w:val="none" w:sz="0" w:space="0" w:color="auto"/>
            <w:bottom w:val="none" w:sz="0" w:space="0" w:color="auto"/>
            <w:right w:val="none" w:sz="0" w:space="0" w:color="auto"/>
          </w:divBdr>
          <w:divsChild>
            <w:div w:id="1450120970">
              <w:marLeft w:val="0"/>
              <w:marRight w:val="0"/>
              <w:marTop w:val="0"/>
              <w:marBottom w:val="0"/>
              <w:divBdr>
                <w:top w:val="none" w:sz="0" w:space="0" w:color="auto"/>
                <w:left w:val="none" w:sz="0" w:space="0" w:color="auto"/>
                <w:bottom w:val="none" w:sz="0" w:space="0" w:color="auto"/>
                <w:right w:val="none" w:sz="0" w:space="0" w:color="auto"/>
              </w:divBdr>
            </w:div>
          </w:divsChild>
        </w:div>
        <w:div w:id="1870139361">
          <w:marLeft w:val="0"/>
          <w:marRight w:val="0"/>
          <w:marTop w:val="0"/>
          <w:marBottom w:val="0"/>
          <w:divBdr>
            <w:top w:val="none" w:sz="0" w:space="0" w:color="auto"/>
            <w:left w:val="none" w:sz="0" w:space="0" w:color="auto"/>
            <w:bottom w:val="none" w:sz="0" w:space="0" w:color="auto"/>
            <w:right w:val="none" w:sz="0" w:space="0" w:color="auto"/>
          </w:divBdr>
          <w:divsChild>
            <w:div w:id="15850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578">
      <w:bodyDiv w:val="1"/>
      <w:marLeft w:val="0"/>
      <w:marRight w:val="0"/>
      <w:marTop w:val="0"/>
      <w:marBottom w:val="0"/>
      <w:divBdr>
        <w:top w:val="none" w:sz="0" w:space="0" w:color="auto"/>
        <w:left w:val="none" w:sz="0" w:space="0" w:color="auto"/>
        <w:bottom w:val="none" w:sz="0" w:space="0" w:color="auto"/>
        <w:right w:val="none" w:sz="0" w:space="0" w:color="auto"/>
      </w:divBdr>
    </w:div>
    <w:div w:id="1061758203">
      <w:bodyDiv w:val="1"/>
      <w:marLeft w:val="0"/>
      <w:marRight w:val="0"/>
      <w:marTop w:val="0"/>
      <w:marBottom w:val="0"/>
      <w:divBdr>
        <w:top w:val="none" w:sz="0" w:space="0" w:color="auto"/>
        <w:left w:val="none" w:sz="0" w:space="0" w:color="auto"/>
        <w:bottom w:val="none" w:sz="0" w:space="0" w:color="auto"/>
        <w:right w:val="none" w:sz="0" w:space="0" w:color="auto"/>
      </w:divBdr>
    </w:div>
    <w:div w:id="1072192125">
      <w:bodyDiv w:val="1"/>
      <w:marLeft w:val="0"/>
      <w:marRight w:val="0"/>
      <w:marTop w:val="0"/>
      <w:marBottom w:val="0"/>
      <w:divBdr>
        <w:top w:val="none" w:sz="0" w:space="0" w:color="auto"/>
        <w:left w:val="none" w:sz="0" w:space="0" w:color="auto"/>
        <w:bottom w:val="none" w:sz="0" w:space="0" w:color="auto"/>
        <w:right w:val="none" w:sz="0" w:space="0" w:color="auto"/>
      </w:divBdr>
    </w:div>
    <w:div w:id="1101953542">
      <w:bodyDiv w:val="1"/>
      <w:marLeft w:val="0"/>
      <w:marRight w:val="0"/>
      <w:marTop w:val="0"/>
      <w:marBottom w:val="0"/>
      <w:divBdr>
        <w:top w:val="none" w:sz="0" w:space="0" w:color="auto"/>
        <w:left w:val="none" w:sz="0" w:space="0" w:color="auto"/>
        <w:bottom w:val="none" w:sz="0" w:space="0" w:color="auto"/>
        <w:right w:val="none" w:sz="0" w:space="0" w:color="auto"/>
      </w:divBdr>
    </w:div>
    <w:div w:id="1191065883">
      <w:bodyDiv w:val="1"/>
      <w:marLeft w:val="0"/>
      <w:marRight w:val="0"/>
      <w:marTop w:val="0"/>
      <w:marBottom w:val="0"/>
      <w:divBdr>
        <w:top w:val="none" w:sz="0" w:space="0" w:color="auto"/>
        <w:left w:val="none" w:sz="0" w:space="0" w:color="auto"/>
        <w:bottom w:val="none" w:sz="0" w:space="0" w:color="auto"/>
        <w:right w:val="none" w:sz="0" w:space="0" w:color="auto"/>
      </w:divBdr>
    </w:div>
    <w:div w:id="1192262693">
      <w:bodyDiv w:val="1"/>
      <w:marLeft w:val="0"/>
      <w:marRight w:val="0"/>
      <w:marTop w:val="0"/>
      <w:marBottom w:val="0"/>
      <w:divBdr>
        <w:top w:val="none" w:sz="0" w:space="0" w:color="auto"/>
        <w:left w:val="none" w:sz="0" w:space="0" w:color="auto"/>
        <w:bottom w:val="none" w:sz="0" w:space="0" w:color="auto"/>
        <w:right w:val="none" w:sz="0" w:space="0" w:color="auto"/>
      </w:divBdr>
      <w:divsChild>
        <w:div w:id="809401943">
          <w:marLeft w:val="0"/>
          <w:marRight w:val="0"/>
          <w:marTop w:val="0"/>
          <w:marBottom w:val="0"/>
          <w:divBdr>
            <w:top w:val="none" w:sz="0" w:space="0" w:color="auto"/>
            <w:left w:val="none" w:sz="0" w:space="0" w:color="auto"/>
            <w:bottom w:val="none" w:sz="0" w:space="0" w:color="auto"/>
            <w:right w:val="none" w:sz="0" w:space="0" w:color="auto"/>
          </w:divBdr>
          <w:divsChild>
            <w:div w:id="917982351">
              <w:marLeft w:val="0"/>
              <w:marRight w:val="0"/>
              <w:marTop w:val="0"/>
              <w:marBottom w:val="0"/>
              <w:divBdr>
                <w:top w:val="none" w:sz="0" w:space="0" w:color="auto"/>
                <w:left w:val="none" w:sz="0" w:space="0" w:color="auto"/>
                <w:bottom w:val="none" w:sz="0" w:space="0" w:color="auto"/>
                <w:right w:val="none" w:sz="0" w:space="0" w:color="auto"/>
              </w:divBdr>
            </w:div>
          </w:divsChild>
        </w:div>
        <w:div w:id="1789741453">
          <w:marLeft w:val="0"/>
          <w:marRight w:val="0"/>
          <w:marTop w:val="0"/>
          <w:marBottom w:val="0"/>
          <w:divBdr>
            <w:top w:val="none" w:sz="0" w:space="0" w:color="auto"/>
            <w:left w:val="none" w:sz="0" w:space="0" w:color="auto"/>
            <w:bottom w:val="none" w:sz="0" w:space="0" w:color="auto"/>
            <w:right w:val="none" w:sz="0" w:space="0" w:color="auto"/>
          </w:divBdr>
          <w:divsChild>
            <w:div w:id="9621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451">
      <w:bodyDiv w:val="1"/>
      <w:marLeft w:val="0"/>
      <w:marRight w:val="0"/>
      <w:marTop w:val="0"/>
      <w:marBottom w:val="0"/>
      <w:divBdr>
        <w:top w:val="none" w:sz="0" w:space="0" w:color="auto"/>
        <w:left w:val="none" w:sz="0" w:space="0" w:color="auto"/>
        <w:bottom w:val="none" w:sz="0" w:space="0" w:color="auto"/>
        <w:right w:val="none" w:sz="0" w:space="0" w:color="auto"/>
      </w:divBdr>
      <w:divsChild>
        <w:div w:id="1716269313">
          <w:marLeft w:val="0"/>
          <w:marRight w:val="0"/>
          <w:marTop w:val="0"/>
          <w:marBottom w:val="0"/>
          <w:divBdr>
            <w:top w:val="none" w:sz="0" w:space="0" w:color="auto"/>
            <w:left w:val="none" w:sz="0" w:space="0" w:color="auto"/>
            <w:bottom w:val="none" w:sz="0" w:space="0" w:color="auto"/>
            <w:right w:val="none" w:sz="0" w:space="0" w:color="auto"/>
          </w:divBdr>
          <w:divsChild>
            <w:div w:id="2011524620">
              <w:marLeft w:val="0"/>
              <w:marRight w:val="0"/>
              <w:marTop w:val="0"/>
              <w:marBottom w:val="0"/>
              <w:divBdr>
                <w:top w:val="none" w:sz="0" w:space="0" w:color="auto"/>
                <w:left w:val="none" w:sz="0" w:space="0" w:color="auto"/>
                <w:bottom w:val="none" w:sz="0" w:space="0" w:color="auto"/>
                <w:right w:val="none" w:sz="0" w:space="0" w:color="auto"/>
              </w:divBdr>
            </w:div>
          </w:divsChild>
        </w:div>
        <w:div w:id="1953438360">
          <w:marLeft w:val="0"/>
          <w:marRight w:val="0"/>
          <w:marTop w:val="0"/>
          <w:marBottom w:val="0"/>
          <w:divBdr>
            <w:top w:val="none" w:sz="0" w:space="0" w:color="auto"/>
            <w:left w:val="none" w:sz="0" w:space="0" w:color="auto"/>
            <w:bottom w:val="none" w:sz="0" w:space="0" w:color="auto"/>
            <w:right w:val="none" w:sz="0" w:space="0" w:color="auto"/>
          </w:divBdr>
          <w:divsChild>
            <w:div w:id="171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7436">
      <w:bodyDiv w:val="1"/>
      <w:marLeft w:val="0"/>
      <w:marRight w:val="0"/>
      <w:marTop w:val="0"/>
      <w:marBottom w:val="0"/>
      <w:divBdr>
        <w:top w:val="none" w:sz="0" w:space="0" w:color="auto"/>
        <w:left w:val="none" w:sz="0" w:space="0" w:color="auto"/>
        <w:bottom w:val="none" w:sz="0" w:space="0" w:color="auto"/>
        <w:right w:val="none" w:sz="0" w:space="0" w:color="auto"/>
      </w:divBdr>
    </w:div>
    <w:div w:id="1380860807">
      <w:bodyDiv w:val="1"/>
      <w:marLeft w:val="0"/>
      <w:marRight w:val="0"/>
      <w:marTop w:val="0"/>
      <w:marBottom w:val="0"/>
      <w:divBdr>
        <w:top w:val="none" w:sz="0" w:space="0" w:color="auto"/>
        <w:left w:val="none" w:sz="0" w:space="0" w:color="auto"/>
        <w:bottom w:val="none" w:sz="0" w:space="0" w:color="auto"/>
        <w:right w:val="none" w:sz="0" w:space="0" w:color="auto"/>
      </w:divBdr>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427847139">
      <w:bodyDiv w:val="1"/>
      <w:marLeft w:val="0"/>
      <w:marRight w:val="0"/>
      <w:marTop w:val="0"/>
      <w:marBottom w:val="0"/>
      <w:divBdr>
        <w:top w:val="none" w:sz="0" w:space="0" w:color="auto"/>
        <w:left w:val="none" w:sz="0" w:space="0" w:color="auto"/>
        <w:bottom w:val="none" w:sz="0" w:space="0" w:color="auto"/>
        <w:right w:val="none" w:sz="0" w:space="0" w:color="auto"/>
      </w:divBdr>
    </w:div>
    <w:div w:id="1470632082">
      <w:bodyDiv w:val="1"/>
      <w:marLeft w:val="0"/>
      <w:marRight w:val="0"/>
      <w:marTop w:val="0"/>
      <w:marBottom w:val="0"/>
      <w:divBdr>
        <w:top w:val="none" w:sz="0" w:space="0" w:color="auto"/>
        <w:left w:val="none" w:sz="0" w:space="0" w:color="auto"/>
        <w:bottom w:val="none" w:sz="0" w:space="0" w:color="auto"/>
        <w:right w:val="none" w:sz="0" w:space="0" w:color="auto"/>
      </w:divBdr>
    </w:div>
    <w:div w:id="1479347943">
      <w:bodyDiv w:val="1"/>
      <w:marLeft w:val="0"/>
      <w:marRight w:val="0"/>
      <w:marTop w:val="0"/>
      <w:marBottom w:val="0"/>
      <w:divBdr>
        <w:top w:val="none" w:sz="0" w:space="0" w:color="auto"/>
        <w:left w:val="none" w:sz="0" w:space="0" w:color="auto"/>
        <w:bottom w:val="none" w:sz="0" w:space="0" w:color="auto"/>
        <w:right w:val="none" w:sz="0" w:space="0" w:color="auto"/>
      </w:divBdr>
      <w:divsChild>
        <w:div w:id="295062244">
          <w:marLeft w:val="0"/>
          <w:marRight w:val="0"/>
          <w:marTop w:val="0"/>
          <w:marBottom w:val="0"/>
          <w:divBdr>
            <w:top w:val="none" w:sz="0" w:space="0" w:color="auto"/>
            <w:left w:val="none" w:sz="0" w:space="0" w:color="auto"/>
            <w:bottom w:val="none" w:sz="0" w:space="0" w:color="auto"/>
            <w:right w:val="none" w:sz="0" w:space="0" w:color="auto"/>
          </w:divBdr>
          <w:divsChild>
            <w:div w:id="233665665">
              <w:marLeft w:val="0"/>
              <w:marRight w:val="0"/>
              <w:marTop w:val="0"/>
              <w:marBottom w:val="0"/>
              <w:divBdr>
                <w:top w:val="none" w:sz="0" w:space="0" w:color="auto"/>
                <w:left w:val="none" w:sz="0" w:space="0" w:color="auto"/>
                <w:bottom w:val="none" w:sz="0" w:space="0" w:color="auto"/>
                <w:right w:val="none" w:sz="0" w:space="0" w:color="auto"/>
              </w:divBdr>
              <w:divsChild>
                <w:div w:id="5688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228">
          <w:marLeft w:val="0"/>
          <w:marRight w:val="0"/>
          <w:marTop w:val="0"/>
          <w:marBottom w:val="0"/>
          <w:divBdr>
            <w:top w:val="none" w:sz="0" w:space="0" w:color="auto"/>
            <w:left w:val="none" w:sz="0" w:space="0" w:color="auto"/>
            <w:bottom w:val="none" w:sz="0" w:space="0" w:color="auto"/>
            <w:right w:val="none" w:sz="0" w:space="0" w:color="auto"/>
          </w:divBdr>
          <w:divsChild>
            <w:div w:id="193659642">
              <w:marLeft w:val="0"/>
              <w:marRight w:val="0"/>
              <w:marTop w:val="0"/>
              <w:marBottom w:val="0"/>
              <w:divBdr>
                <w:top w:val="none" w:sz="0" w:space="0" w:color="auto"/>
                <w:left w:val="none" w:sz="0" w:space="0" w:color="auto"/>
                <w:bottom w:val="none" w:sz="0" w:space="0" w:color="auto"/>
                <w:right w:val="none" w:sz="0" w:space="0" w:color="auto"/>
              </w:divBdr>
              <w:divsChild>
                <w:div w:id="7051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69471">
      <w:bodyDiv w:val="1"/>
      <w:marLeft w:val="0"/>
      <w:marRight w:val="0"/>
      <w:marTop w:val="0"/>
      <w:marBottom w:val="0"/>
      <w:divBdr>
        <w:top w:val="none" w:sz="0" w:space="0" w:color="auto"/>
        <w:left w:val="none" w:sz="0" w:space="0" w:color="auto"/>
        <w:bottom w:val="none" w:sz="0" w:space="0" w:color="auto"/>
        <w:right w:val="none" w:sz="0" w:space="0" w:color="auto"/>
      </w:divBdr>
      <w:divsChild>
        <w:div w:id="1384907269">
          <w:marLeft w:val="0"/>
          <w:marRight w:val="0"/>
          <w:marTop w:val="0"/>
          <w:marBottom w:val="0"/>
          <w:divBdr>
            <w:top w:val="none" w:sz="0" w:space="0" w:color="auto"/>
            <w:left w:val="none" w:sz="0" w:space="0" w:color="auto"/>
            <w:bottom w:val="none" w:sz="0" w:space="0" w:color="auto"/>
            <w:right w:val="none" w:sz="0" w:space="0" w:color="auto"/>
          </w:divBdr>
          <w:divsChild>
            <w:div w:id="1140418366">
              <w:marLeft w:val="0"/>
              <w:marRight w:val="0"/>
              <w:marTop w:val="0"/>
              <w:marBottom w:val="0"/>
              <w:divBdr>
                <w:top w:val="none" w:sz="0" w:space="0" w:color="auto"/>
                <w:left w:val="none" w:sz="0" w:space="0" w:color="auto"/>
                <w:bottom w:val="none" w:sz="0" w:space="0" w:color="auto"/>
                <w:right w:val="none" w:sz="0" w:space="0" w:color="auto"/>
              </w:divBdr>
              <w:divsChild>
                <w:div w:id="1135954971">
                  <w:marLeft w:val="0"/>
                  <w:marRight w:val="0"/>
                  <w:marTop w:val="0"/>
                  <w:marBottom w:val="0"/>
                  <w:divBdr>
                    <w:top w:val="none" w:sz="0" w:space="0" w:color="auto"/>
                    <w:left w:val="none" w:sz="0" w:space="0" w:color="auto"/>
                    <w:bottom w:val="none" w:sz="0" w:space="0" w:color="auto"/>
                    <w:right w:val="none" w:sz="0" w:space="0" w:color="auto"/>
                  </w:divBdr>
                  <w:divsChild>
                    <w:div w:id="19889733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118646361">
          <w:marLeft w:val="0"/>
          <w:marRight w:val="0"/>
          <w:marTop w:val="0"/>
          <w:marBottom w:val="0"/>
          <w:divBdr>
            <w:top w:val="none" w:sz="0" w:space="0" w:color="auto"/>
            <w:left w:val="none" w:sz="0" w:space="0" w:color="auto"/>
            <w:bottom w:val="none" w:sz="0" w:space="0" w:color="auto"/>
            <w:right w:val="none" w:sz="0" w:space="0" w:color="auto"/>
          </w:divBdr>
          <w:divsChild>
            <w:div w:id="1780031769">
              <w:marLeft w:val="0"/>
              <w:marRight w:val="0"/>
              <w:marTop w:val="0"/>
              <w:marBottom w:val="0"/>
              <w:divBdr>
                <w:top w:val="none" w:sz="0" w:space="0" w:color="auto"/>
                <w:left w:val="none" w:sz="0" w:space="0" w:color="auto"/>
                <w:bottom w:val="none" w:sz="0" w:space="0" w:color="auto"/>
                <w:right w:val="none" w:sz="0" w:space="0" w:color="auto"/>
              </w:divBdr>
              <w:divsChild>
                <w:div w:id="1114907420">
                  <w:marLeft w:val="0"/>
                  <w:marRight w:val="0"/>
                  <w:marTop w:val="0"/>
                  <w:marBottom w:val="0"/>
                  <w:divBdr>
                    <w:top w:val="none" w:sz="0" w:space="0" w:color="auto"/>
                    <w:left w:val="none" w:sz="0" w:space="0" w:color="auto"/>
                    <w:bottom w:val="none" w:sz="0" w:space="0" w:color="auto"/>
                    <w:right w:val="none" w:sz="0" w:space="0" w:color="auto"/>
                  </w:divBdr>
                  <w:divsChild>
                    <w:div w:id="950356001">
                      <w:marLeft w:val="0"/>
                      <w:marRight w:val="0"/>
                      <w:marTop w:val="0"/>
                      <w:marBottom w:val="0"/>
                      <w:divBdr>
                        <w:top w:val="none" w:sz="0" w:space="0" w:color="auto"/>
                        <w:left w:val="none" w:sz="0" w:space="0" w:color="auto"/>
                        <w:bottom w:val="none" w:sz="0" w:space="0" w:color="auto"/>
                        <w:right w:val="none" w:sz="0" w:space="0" w:color="auto"/>
                      </w:divBdr>
                      <w:divsChild>
                        <w:div w:id="890186910">
                          <w:marLeft w:val="0"/>
                          <w:marRight w:val="0"/>
                          <w:marTop w:val="0"/>
                          <w:marBottom w:val="0"/>
                          <w:divBdr>
                            <w:top w:val="none" w:sz="0" w:space="0" w:color="auto"/>
                            <w:left w:val="none" w:sz="0" w:space="0" w:color="auto"/>
                            <w:bottom w:val="none" w:sz="0" w:space="0" w:color="auto"/>
                            <w:right w:val="none" w:sz="0" w:space="0" w:color="auto"/>
                          </w:divBdr>
                          <w:divsChild>
                            <w:div w:id="1283922423">
                              <w:marLeft w:val="-225"/>
                              <w:marRight w:val="-225"/>
                              <w:marTop w:val="0"/>
                              <w:marBottom w:val="0"/>
                              <w:divBdr>
                                <w:top w:val="none" w:sz="0" w:space="0" w:color="auto"/>
                                <w:left w:val="none" w:sz="0" w:space="0" w:color="auto"/>
                                <w:bottom w:val="none" w:sz="0" w:space="0" w:color="auto"/>
                                <w:right w:val="none" w:sz="0" w:space="0" w:color="auto"/>
                              </w:divBdr>
                              <w:divsChild>
                                <w:div w:id="1329091458">
                                  <w:marLeft w:val="0"/>
                                  <w:marRight w:val="0"/>
                                  <w:marTop w:val="0"/>
                                  <w:marBottom w:val="0"/>
                                  <w:divBdr>
                                    <w:top w:val="none" w:sz="0" w:space="0" w:color="auto"/>
                                    <w:left w:val="none" w:sz="0" w:space="0" w:color="auto"/>
                                    <w:bottom w:val="none" w:sz="0" w:space="0" w:color="auto"/>
                                    <w:right w:val="none" w:sz="0" w:space="0" w:color="auto"/>
                                  </w:divBdr>
                                  <w:divsChild>
                                    <w:div w:id="1983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794408">
      <w:bodyDiv w:val="1"/>
      <w:marLeft w:val="0"/>
      <w:marRight w:val="0"/>
      <w:marTop w:val="0"/>
      <w:marBottom w:val="0"/>
      <w:divBdr>
        <w:top w:val="none" w:sz="0" w:space="0" w:color="auto"/>
        <w:left w:val="none" w:sz="0" w:space="0" w:color="auto"/>
        <w:bottom w:val="none" w:sz="0" w:space="0" w:color="auto"/>
        <w:right w:val="none" w:sz="0" w:space="0" w:color="auto"/>
      </w:divBdr>
    </w:div>
    <w:div w:id="1546136394">
      <w:bodyDiv w:val="1"/>
      <w:marLeft w:val="0"/>
      <w:marRight w:val="0"/>
      <w:marTop w:val="0"/>
      <w:marBottom w:val="0"/>
      <w:divBdr>
        <w:top w:val="none" w:sz="0" w:space="0" w:color="auto"/>
        <w:left w:val="none" w:sz="0" w:space="0" w:color="auto"/>
        <w:bottom w:val="none" w:sz="0" w:space="0" w:color="auto"/>
        <w:right w:val="none" w:sz="0" w:space="0" w:color="auto"/>
      </w:divBdr>
    </w:div>
    <w:div w:id="1555776660">
      <w:bodyDiv w:val="1"/>
      <w:marLeft w:val="0"/>
      <w:marRight w:val="0"/>
      <w:marTop w:val="0"/>
      <w:marBottom w:val="0"/>
      <w:divBdr>
        <w:top w:val="none" w:sz="0" w:space="0" w:color="auto"/>
        <w:left w:val="none" w:sz="0" w:space="0" w:color="auto"/>
        <w:bottom w:val="none" w:sz="0" w:space="0" w:color="auto"/>
        <w:right w:val="none" w:sz="0" w:space="0" w:color="auto"/>
      </w:divBdr>
    </w:div>
    <w:div w:id="1640577449">
      <w:bodyDiv w:val="1"/>
      <w:marLeft w:val="0"/>
      <w:marRight w:val="0"/>
      <w:marTop w:val="0"/>
      <w:marBottom w:val="0"/>
      <w:divBdr>
        <w:top w:val="none" w:sz="0" w:space="0" w:color="auto"/>
        <w:left w:val="none" w:sz="0" w:space="0" w:color="auto"/>
        <w:bottom w:val="none" w:sz="0" w:space="0" w:color="auto"/>
        <w:right w:val="none" w:sz="0" w:space="0" w:color="auto"/>
      </w:divBdr>
    </w:div>
    <w:div w:id="1660111674">
      <w:bodyDiv w:val="1"/>
      <w:marLeft w:val="0"/>
      <w:marRight w:val="0"/>
      <w:marTop w:val="0"/>
      <w:marBottom w:val="0"/>
      <w:divBdr>
        <w:top w:val="none" w:sz="0" w:space="0" w:color="auto"/>
        <w:left w:val="none" w:sz="0" w:space="0" w:color="auto"/>
        <w:bottom w:val="none" w:sz="0" w:space="0" w:color="auto"/>
        <w:right w:val="none" w:sz="0" w:space="0" w:color="auto"/>
      </w:divBdr>
    </w:div>
    <w:div w:id="1666398443">
      <w:bodyDiv w:val="1"/>
      <w:marLeft w:val="0"/>
      <w:marRight w:val="0"/>
      <w:marTop w:val="0"/>
      <w:marBottom w:val="0"/>
      <w:divBdr>
        <w:top w:val="none" w:sz="0" w:space="0" w:color="auto"/>
        <w:left w:val="none" w:sz="0" w:space="0" w:color="auto"/>
        <w:bottom w:val="none" w:sz="0" w:space="0" w:color="auto"/>
        <w:right w:val="none" w:sz="0" w:space="0" w:color="auto"/>
      </w:divBdr>
    </w:div>
    <w:div w:id="1686131428">
      <w:bodyDiv w:val="1"/>
      <w:marLeft w:val="0"/>
      <w:marRight w:val="0"/>
      <w:marTop w:val="0"/>
      <w:marBottom w:val="0"/>
      <w:divBdr>
        <w:top w:val="none" w:sz="0" w:space="0" w:color="auto"/>
        <w:left w:val="none" w:sz="0" w:space="0" w:color="auto"/>
        <w:bottom w:val="none" w:sz="0" w:space="0" w:color="auto"/>
        <w:right w:val="none" w:sz="0" w:space="0" w:color="auto"/>
      </w:divBdr>
    </w:div>
    <w:div w:id="1692609658">
      <w:bodyDiv w:val="1"/>
      <w:marLeft w:val="0"/>
      <w:marRight w:val="0"/>
      <w:marTop w:val="0"/>
      <w:marBottom w:val="0"/>
      <w:divBdr>
        <w:top w:val="none" w:sz="0" w:space="0" w:color="auto"/>
        <w:left w:val="none" w:sz="0" w:space="0" w:color="auto"/>
        <w:bottom w:val="none" w:sz="0" w:space="0" w:color="auto"/>
        <w:right w:val="none" w:sz="0" w:space="0" w:color="auto"/>
      </w:divBdr>
    </w:div>
    <w:div w:id="1733967235">
      <w:bodyDiv w:val="1"/>
      <w:marLeft w:val="0"/>
      <w:marRight w:val="0"/>
      <w:marTop w:val="0"/>
      <w:marBottom w:val="0"/>
      <w:divBdr>
        <w:top w:val="none" w:sz="0" w:space="0" w:color="auto"/>
        <w:left w:val="none" w:sz="0" w:space="0" w:color="auto"/>
        <w:bottom w:val="none" w:sz="0" w:space="0" w:color="auto"/>
        <w:right w:val="none" w:sz="0" w:space="0" w:color="auto"/>
      </w:divBdr>
    </w:div>
    <w:div w:id="1757552770">
      <w:bodyDiv w:val="1"/>
      <w:marLeft w:val="0"/>
      <w:marRight w:val="0"/>
      <w:marTop w:val="0"/>
      <w:marBottom w:val="0"/>
      <w:divBdr>
        <w:top w:val="none" w:sz="0" w:space="0" w:color="auto"/>
        <w:left w:val="none" w:sz="0" w:space="0" w:color="auto"/>
        <w:bottom w:val="none" w:sz="0" w:space="0" w:color="auto"/>
        <w:right w:val="none" w:sz="0" w:space="0" w:color="auto"/>
      </w:divBdr>
      <w:divsChild>
        <w:div w:id="1015883809">
          <w:marLeft w:val="0"/>
          <w:marRight w:val="0"/>
          <w:marTop w:val="0"/>
          <w:marBottom w:val="0"/>
          <w:divBdr>
            <w:top w:val="none" w:sz="0" w:space="0" w:color="auto"/>
            <w:left w:val="none" w:sz="0" w:space="0" w:color="auto"/>
            <w:bottom w:val="none" w:sz="0" w:space="0" w:color="auto"/>
            <w:right w:val="none" w:sz="0" w:space="0" w:color="auto"/>
          </w:divBdr>
          <w:divsChild>
            <w:div w:id="1857960438">
              <w:marLeft w:val="0"/>
              <w:marRight w:val="0"/>
              <w:marTop w:val="0"/>
              <w:marBottom w:val="0"/>
              <w:divBdr>
                <w:top w:val="none" w:sz="0" w:space="0" w:color="auto"/>
                <w:left w:val="none" w:sz="0" w:space="0" w:color="auto"/>
                <w:bottom w:val="none" w:sz="0" w:space="0" w:color="auto"/>
                <w:right w:val="none" w:sz="0" w:space="0" w:color="auto"/>
              </w:divBdr>
              <w:divsChild>
                <w:div w:id="4842038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66605723">
          <w:marLeft w:val="0"/>
          <w:marRight w:val="0"/>
          <w:marTop w:val="0"/>
          <w:marBottom w:val="0"/>
          <w:divBdr>
            <w:top w:val="none" w:sz="0" w:space="0" w:color="auto"/>
            <w:left w:val="none" w:sz="0" w:space="0" w:color="auto"/>
            <w:bottom w:val="none" w:sz="0" w:space="0" w:color="auto"/>
            <w:right w:val="none" w:sz="0" w:space="0" w:color="auto"/>
          </w:divBdr>
          <w:divsChild>
            <w:div w:id="60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1229">
      <w:bodyDiv w:val="1"/>
      <w:marLeft w:val="0"/>
      <w:marRight w:val="0"/>
      <w:marTop w:val="0"/>
      <w:marBottom w:val="0"/>
      <w:divBdr>
        <w:top w:val="none" w:sz="0" w:space="0" w:color="auto"/>
        <w:left w:val="none" w:sz="0" w:space="0" w:color="auto"/>
        <w:bottom w:val="none" w:sz="0" w:space="0" w:color="auto"/>
        <w:right w:val="none" w:sz="0" w:space="0" w:color="auto"/>
      </w:divBdr>
    </w:div>
    <w:div w:id="1801453771">
      <w:bodyDiv w:val="1"/>
      <w:marLeft w:val="0"/>
      <w:marRight w:val="0"/>
      <w:marTop w:val="0"/>
      <w:marBottom w:val="0"/>
      <w:divBdr>
        <w:top w:val="none" w:sz="0" w:space="0" w:color="auto"/>
        <w:left w:val="none" w:sz="0" w:space="0" w:color="auto"/>
        <w:bottom w:val="none" w:sz="0" w:space="0" w:color="auto"/>
        <w:right w:val="none" w:sz="0" w:space="0" w:color="auto"/>
      </w:divBdr>
      <w:divsChild>
        <w:div w:id="1675650649">
          <w:marLeft w:val="-225"/>
          <w:marRight w:val="-225"/>
          <w:marTop w:val="0"/>
          <w:marBottom w:val="0"/>
          <w:divBdr>
            <w:top w:val="none" w:sz="0" w:space="0" w:color="auto"/>
            <w:left w:val="none" w:sz="0" w:space="0" w:color="auto"/>
            <w:bottom w:val="none" w:sz="0" w:space="0" w:color="auto"/>
            <w:right w:val="none" w:sz="0" w:space="0" w:color="auto"/>
          </w:divBdr>
          <w:divsChild>
            <w:div w:id="971397925">
              <w:marLeft w:val="0"/>
              <w:marRight w:val="0"/>
              <w:marTop w:val="0"/>
              <w:marBottom w:val="0"/>
              <w:divBdr>
                <w:top w:val="none" w:sz="0" w:space="0" w:color="auto"/>
                <w:left w:val="none" w:sz="0" w:space="0" w:color="auto"/>
                <w:bottom w:val="none" w:sz="0" w:space="0" w:color="auto"/>
                <w:right w:val="none" w:sz="0" w:space="0" w:color="auto"/>
              </w:divBdr>
            </w:div>
            <w:div w:id="1433471253">
              <w:marLeft w:val="0"/>
              <w:marRight w:val="0"/>
              <w:marTop w:val="0"/>
              <w:marBottom w:val="0"/>
              <w:divBdr>
                <w:top w:val="none" w:sz="0" w:space="0" w:color="auto"/>
                <w:left w:val="none" w:sz="0" w:space="0" w:color="auto"/>
                <w:bottom w:val="none" w:sz="0" w:space="0" w:color="auto"/>
                <w:right w:val="none" w:sz="0" w:space="0" w:color="auto"/>
              </w:divBdr>
            </w:div>
          </w:divsChild>
        </w:div>
        <w:div w:id="1369531067">
          <w:marLeft w:val="-225"/>
          <w:marRight w:val="-225"/>
          <w:marTop w:val="0"/>
          <w:marBottom w:val="0"/>
          <w:divBdr>
            <w:top w:val="none" w:sz="0" w:space="0" w:color="auto"/>
            <w:left w:val="none" w:sz="0" w:space="0" w:color="auto"/>
            <w:bottom w:val="none" w:sz="0" w:space="0" w:color="auto"/>
            <w:right w:val="none" w:sz="0" w:space="0" w:color="auto"/>
          </w:divBdr>
          <w:divsChild>
            <w:div w:id="566956085">
              <w:marLeft w:val="0"/>
              <w:marRight w:val="0"/>
              <w:marTop w:val="0"/>
              <w:marBottom w:val="0"/>
              <w:divBdr>
                <w:top w:val="none" w:sz="0" w:space="0" w:color="auto"/>
                <w:left w:val="none" w:sz="0" w:space="0" w:color="auto"/>
                <w:bottom w:val="none" w:sz="0" w:space="0" w:color="auto"/>
                <w:right w:val="none" w:sz="0" w:space="0" w:color="auto"/>
              </w:divBdr>
              <w:divsChild>
                <w:div w:id="63987463">
                  <w:marLeft w:val="0"/>
                  <w:marRight w:val="0"/>
                  <w:marTop w:val="0"/>
                  <w:marBottom w:val="0"/>
                  <w:divBdr>
                    <w:top w:val="none" w:sz="0" w:space="0" w:color="auto"/>
                    <w:left w:val="none" w:sz="0" w:space="0" w:color="auto"/>
                    <w:bottom w:val="none" w:sz="0" w:space="0" w:color="auto"/>
                    <w:right w:val="none" w:sz="0" w:space="0" w:color="auto"/>
                  </w:divBdr>
                </w:div>
              </w:divsChild>
            </w:div>
            <w:div w:id="712465877">
              <w:marLeft w:val="0"/>
              <w:marRight w:val="0"/>
              <w:marTop w:val="0"/>
              <w:marBottom w:val="0"/>
              <w:divBdr>
                <w:top w:val="none" w:sz="0" w:space="0" w:color="auto"/>
                <w:left w:val="none" w:sz="0" w:space="0" w:color="auto"/>
                <w:bottom w:val="none" w:sz="0" w:space="0" w:color="auto"/>
                <w:right w:val="none" w:sz="0" w:space="0" w:color="auto"/>
              </w:divBdr>
            </w:div>
          </w:divsChild>
        </w:div>
        <w:div w:id="1997755948">
          <w:marLeft w:val="-225"/>
          <w:marRight w:val="-225"/>
          <w:marTop w:val="0"/>
          <w:marBottom w:val="0"/>
          <w:divBdr>
            <w:top w:val="none" w:sz="0" w:space="0" w:color="auto"/>
            <w:left w:val="none" w:sz="0" w:space="0" w:color="auto"/>
            <w:bottom w:val="none" w:sz="0" w:space="0" w:color="auto"/>
            <w:right w:val="none" w:sz="0" w:space="0" w:color="auto"/>
          </w:divBdr>
          <w:divsChild>
            <w:div w:id="1338459011">
              <w:marLeft w:val="0"/>
              <w:marRight w:val="0"/>
              <w:marTop w:val="0"/>
              <w:marBottom w:val="0"/>
              <w:divBdr>
                <w:top w:val="none" w:sz="0" w:space="0" w:color="auto"/>
                <w:left w:val="none" w:sz="0" w:space="0" w:color="auto"/>
                <w:bottom w:val="none" w:sz="0" w:space="0" w:color="auto"/>
                <w:right w:val="none" w:sz="0" w:space="0" w:color="auto"/>
              </w:divBdr>
              <w:divsChild>
                <w:div w:id="1317345087">
                  <w:marLeft w:val="0"/>
                  <w:marRight w:val="0"/>
                  <w:marTop w:val="0"/>
                  <w:marBottom w:val="0"/>
                  <w:divBdr>
                    <w:top w:val="none" w:sz="0" w:space="0" w:color="auto"/>
                    <w:left w:val="none" w:sz="0" w:space="0" w:color="auto"/>
                    <w:bottom w:val="none" w:sz="0" w:space="0" w:color="auto"/>
                    <w:right w:val="none" w:sz="0" w:space="0" w:color="auto"/>
                  </w:divBdr>
                </w:div>
              </w:divsChild>
            </w:div>
            <w:div w:id="698893880">
              <w:marLeft w:val="0"/>
              <w:marRight w:val="0"/>
              <w:marTop w:val="0"/>
              <w:marBottom w:val="0"/>
              <w:divBdr>
                <w:top w:val="none" w:sz="0" w:space="0" w:color="auto"/>
                <w:left w:val="none" w:sz="0" w:space="0" w:color="auto"/>
                <w:bottom w:val="none" w:sz="0" w:space="0" w:color="auto"/>
                <w:right w:val="none" w:sz="0" w:space="0" w:color="auto"/>
              </w:divBdr>
            </w:div>
          </w:divsChild>
        </w:div>
        <w:div w:id="71855104">
          <w:marLeft w:val="-225"/>
          <w:marRight w:val="-225"/>
          <w:marTop w:val="0"/>
          <w:marBottom w:val="0"/>
          <w:divBdr>
            <w:top w:val="none" w:sz="0" w:space="0" w:color="auto"/>
            <w:left w:val="none" w:sz="0" w:space="0" w:color="auto"/>
            <w:bottom w:val="none" w:sz="0" w:space="0" w:color="auto"/>
            <w:right w:val="none" w:sz="0" w:space="0" w:color="auto"/>
          </w:divBdr>
          <w:divsChild>
            <w:div w:id="583034520">
              <w:marLeft w:val="0"/>
              <w:marRight w:val="0"/>
              <w:marTop w:val="0"/>
              <w:marBottom w:val="0"/>
              <w:divBdr>
                <w:top w:val="none" w:sz="0" w:space="0" w:color="auto"/>
                <w:left w:val="none" w:sz="0" w:space="0" w:color="auto"/>
                <w:bottom w:val="none" w:sz="0" w:space="0" w:color="auto"/>
                <w:right w:val="none" w:sz="0" w:space="0" w:color="auto"/>
              </w:divBdr>
              <w:divsChild>
                <w:div w:id="123432732">
                  <w:marLeft w:val="0"/>
                  <w:marRight w:val="0"/>
                  <w:marTop w:val="0"/>
                  <w:marBottom w:val="0"/>
                  <w:divBdr>
                    <w:top w:val="none" w:sz="0" w:space="0" w:color="auto"/>
                    <w:left w:val="none" w:sz="0" w:space="0" w:color="auto"/>
                    <w:bottom w:val="none" w:sz="0" w:space="0" w:color="auto"/>
                    <w:right w:val="none" w:sz="0" w:space="0" w:color="auto"/>
                  </w:divBdr>
                </w:div>
              </w:divsChild>
            </w:div>
            <w:div w:id="12925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3676">
      <w:bodyDiv w:val="1"/>
      <w:marLeft w:val="0"/>
      <w:marRight w:val="0"/>
      <w:marTop w:val="0"/>
      <w:marBottom w:val="0"/>
      <w:divBdr>
        <w:top w:val="none" w:sz="0" w:space="0" w:color="auto"/>
        <w:left w:val="none" w:sz="0" w:space="0" w:color="auto"/>
        <w:bottom w:val="none" w:sz="0" w:space="0" w:color="auto"/>
        <w:right w:val="none" w:sz="0" w:space="0" w:color="auto"/>
      </w:divBdr>
      <w:divsChild>
        <w:div w:id="1101604645">
          <w:marLeft w:val="0"/>
          <w:marRight w:val="0"/>
          <w:marTop w:val="0"/>
          <w:marBottom w:val="0"/>
          <w:divBdr>
            <w:top w:val="none" w:sz="0" w:space="0" w:color="auto"/>
            <w:left w:val="none" w:sz="0" w:space="0" w:color="auto"/>
            <w:bottom w:val="none" w:sz="0" w:space="0" w:color="auto"/>
            <w:right w:val="none" w:sz="0" w:space="0" w:color="auto"/>
          </w:divBdr>
          <w:divsChild>
            <w:div w:id="820198943">
              <w:marLeft w:val="0"/>
              <w:marRight w:val="0"/>
              <w:marTop w:val="0"/>
              <w:marBottom w:val="0"/>
              <w:divBdr>
                <w:top w:val="none" w:sz="0" w:space="0" w:color="auto"/>
                <w:left w:val="none" w:sz="0" w:space="0" w:color="auto"/>
                <w:bottom w:val="none" w:sz="0" w:space="0" w:color="auto"/>
                <w:right w:val="none" w:sz="0" w:space="0" w:color="auto"/>
              </w:divBdr>
            </w:div>
          </w:divsChild>
        </w:div>
        <w:div w:id="673151607">
          <w:marLeft w:val="0"/>
          <w:marRight w:val="0"/>
          <w:marTop w:val="0"/>
          <w:marBottom w:val="0"/>
          <w:divBdr>
            <w:top w:val="none" w:sz="0" w:space="0" w:color="auto"/>
            <w:left w:val="none" w:sz="0" w:space="0" w:color="auto"/>
            <w:bottom w:val="none" w:sz="0" w:space="0" w:color="auto"/>
            <w:right w:val="none" w:sz="0" w:space="0" w:color="auto"/>
          </w:divBdr>
          <w:divsChild>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334696926">
          <w:marLeft w:val="0"/>
          <w:marRight w:val="0"/>
          <w:marTop w:val="0"/>
          <w:marBottom w:val="0"/>
          <w:divBdr>
            <w:top w:val="none" w:sz="0" w:space="0" w:color="auto"/>
            <w:left w:val="none" w:sz="0" w:space="0" w:color="auto"/>
            <w:bottom w:val="none" w:sz="0" w:space="0" w:color="auto"/>
            <w:right w:val="none" w:sz="0" w:space="0" w:color="auto"/>
          </w:divBdr>
          <w:divsChild>
            <w:div w:id="1109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133">
      <w:bodyDiv w:val="1"/>
      <w:marLeft w:val="0"/>
      <w:marRight w:val="0"/>
      <w:marTop w:val="0"/>
      <w:marBottom w:val="0"/>
      <w:divBdr>
        <w:top w:val="none" w:sz="0" w:space="0" w:color="auto"/>
        <w:left w:val="none" w:sz="0" w:space="0" w:color="auto"/>
        <w:bottom w:val="none" w:sz="0" w:space="0" w:color="auto"/>
        <w:right w:val="none" w:sz="0" w:space="0" w:color="auto"/>
      </w:divBdr>
    </w:div>
    <w:div w:id="1886285865">
      <w:bodyDiv w:val="1"/>
      <w:marLeft w:val="0"/>
      <w:marRight w:val="0"/>
      <w:marTop w:val="0"/>
      <w:marBottom w:val="0"/>
      <w:divBdr>
        <w:top w:val="none" w:sz="0" w:space="0" w:color="auto"/>
        <w:left w:val="none" w:sz="0" w:space="0" w:color="auto"/>
        <w:bottom w:val="none" w:sz="0" w:space="0" w:color="auto"/>
        <w:right w:val="none" w:sz="0" w:space="0" w:color="auto"/>
      </w:divBdr>
    </w:div>
    <w:div w:id="1895585375">
      <w:bodyDiv w:val="1"/>
      <w:marLeft w:val="0"/>
      <w:marRight w:val="0"/>
      <w:marTop w:val="0"/>
      <w:marBottom w:val="0"/>
      <w:divBdr>
        <w:top w:val="none" w:sz="0" w:space="0" w:color="auto"/>
        <w:left w:val="none" w:sz="0" w:space="0" w:color="auto"/>
        <w:bottom w:val="none" w:sz="0" w:space="0" w:color="auto"/>
        <w:right w:val="none" w:sz="0" w:space="0" w:color="auto"/>
      </w:divBdr>
    </w:div>
    <w:div w:id="1924221487">
      <w:bodyDiv w:val="1"/>
      <w:marLeft w:val="0"/>
      <w:marRight w:val="0"/>
      <w:marTop w:val="0"/>
      <w:marBottom w:val="0"/>
      <w:divBdr>
        <w:top w:val="none" w:sz="0" w:space="0" w:color="auto"/>
        <w:left w:val="none" w:sz="0" w:space="0" w:color="auto"/>
        <w:bottom w:val="none" w:sz="0" w:space="0" w:color="auto"/>
        <w:right w:val="none" w:sz="0" w:space="0" w:color="auto"/>
      </w:divBdr>
      <w:divsChild>
        <w:div w:id="1478448607">
          <w:marLeft w:val="0"/>
          <w:marRight w:val="0"/>
          <w:marTop w:val="0"/>
          <w:marBottom w:val="0"/>
          <w:divBdr>
            <w:top w:val="none" w:sz="0" w:space="0" w:color="auto"/>
            <w:left w:val="none" w:sz="0" w:space="0" w:color="auto"/>
            <w:bottom w:val="none" w:sz="0" w:space="0" w:color="auto"/>
            <w:right w:val="none" w:sz="0" w:space="0" w:color="auto"/>
          </w:divBdr>
          <w:divsChild>
            <w:div w:id="1876885836">
              <w:marLeft w:val="0"/>
              <w:marRight w:val="0"/>
              <w:marTop w:val="0"/>
              <w:marBottom w:val="0"/>
              <w:divBdr>
                <w:top w:val="none" w:sz="0" w:space="0" w:color="auto"/>
                <w:left w:val="none" w:sz="0" w:space="0" w:color="auto"/>
                <w:bottom w:val="none" w:sz="0" w:space="0" w:color="auto"/>
                <w:right w:val="none" w:sz="0" w:space="0" w:color="auto"/>
              </w:divBdr>
            </w:div>
          </w:divsChild>
        </w:div>
        <w:div w:id="529610335">
          <w:marLeft w:val="0"/>
          <w:marRight w:val="0"/>
          <w:marTop w:val="0"/>
          <w:marBottom w:val="0"/>
          <w:divBdr>
            <w:top w:val="none" w:sz="0" w:space="0" w:color="auto"/>
            <w:left w:val="none" w:sz="0" w:space="0" w:color="auto"/>
            <w:bottom w:val="none" w:sz="0" w:space="0" w:color="auto"/>
            <w:right w:val="none" w:sz="0" w:space="0" w:color="auto"/>
          </w:divBdr>
          <w:divsChild>
            <w:div w:id="182597770">
              <w:marLeft w:val="0"/>
              <w:marRight w:val="0"/>
              <w:marTop w:val="0"/>
              <w:marBottom w:val="0"/>
              <w:divBdr>
                <w:top w:val="none" w:sz="0" w:space="0" w:color="auto"/>
                <w:left w:val="none" w:sz="0" w:space="0" w:color="auto"/>
                <w:bottom w:val="none" w:sz="0" w:space="0" w:color="auto"/>
                <w:right w:val="none" w:sz="0" w:space="0" w:color="auto"/>
              </w:divBdr>
            </w:div>
          </w:divsChild>
        </w:div>
        <w:div w:id="1119639554">
          <w:marLeft w:val="0"/>
          <w:marRight w:val="0"/>
          <w:marTop w:val="0"/>
          <w:marBottom w:val="0"/>
          <w:divBdr>
            <w:top w:val="none" w:sz="0" w:space="0" w:color="auto"/>
            <w:left w:val="none" w:sz="0" w:space="0" w:color="auto"/>
            <w:bottom w:val="none" w:sz="0" w:space="0" w:color="auto"/>
            <w:right w:val="none" w:sz="0" w:space="0" w:color="auto"/>
          </w:divBdr>
          <w:divsChild>
            <w:div w:id="2111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3038">
      <w:bodyDiv w:val="1"/>
      <w:marLeft w:val="0"/>
      <w:marRight w:val="0"/>
      <w:marTop w:val="0"/>
      <w:marBottom w:val="0"/>
      <w:divBdr>
        <w:top w:val="none" w:sz="0" w:space="0" w:color="auto"/>
        <w:left w:val="none" w:sz="0" w:space="0" w:color="auto"/>
        <w:bottom w:val="none" w:sz="0" w:space="0" w:color="auto"/>
        <w:right w:val="none" w:sz="0" w:space="0" w:color="auto"/>
      </w:divBdr>
    </w:div>
    <w:div w:id="1959482238">
      <w:bodyDiv w:val="1"/>
      <w:marLeft w:val="0"/>
      <w:marRight w:val="0"/>
      <w:marTop w:val="0"/>
      <w:marBottom w:val="0"/>
      <w:divBdr>
        <w:top w:val="none" w:sz="0" w:space="0" w:color="auto"/>
        <w:left w:val="none" w:sz="0" w:space="0" w:color="auto"/>
        <w:bottom w:val="none" w:sz="0" w:space="0" w:color="auto"/>
        <w:right w:val="none" w:sz="0" w:space="0" w:color="auto"/>
      </w:divBdr>
    </w:div>
    <w:div w:id="1960641461">
      <w:bodyDiv w:val="1"/>
      <w:marLeft w:val="0"/>
      <w:marRight w:val="0"/>
      <w:marTop w:val="0"/>
      <w:marBottom w:val="0"/>
      <w:divBdr>
        <w:top w:val="none" w:sz="0" w:space="0" w:color="auto"/>
        <w:left w:val="none" w:sz="0" w:space="0" w:color="auto"/>
        <w:bottom w:val="none" w:sz="0" w:space="0" w:color="auto"/>
        <w:right w:val="none" w:sz="0" w:space="0" w:color="auto"/>
      </w:divBdr>
    </w:div>
    <w:div w:id="21237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healthyfamilies.beyondblue.org.au/pregnancy-and-new-parents/dadvice-for-new-dads" TargetMode="External"/><Relationship Id="rId21" Type="http://schemas.openxmlformats.org/officeDocument/2006/relationships/hyperlink" Target="https://www.whiteribbon.org.au/fatherhood/" TargetMode="External"/><Relationship Id="rId22" Type="http://schemas.openxmlformats.org/officeDocument/2006/relationships/hyperlink" Target="https://raisingchildren.net.au/grown-ups/fathers" TargetMode="External"/><Relationship Id="rId23" Type="http://schemas.openxmlformats.org/officeDocument/2006/relationships/hyperlink" Target="https://mensline.org.au/being-a-dad/" TargetMode="External"/><Relationship Id="rId24" Type="http://schemas.openxmlformats.org/officeDocument/2006/relationships/hyperlink" Target="https://www.dss.gov.au/our-responsibilities/settlement-services/community-profiles" TargetMode="External"/><Relationship Id="rId25" Type="http://schemas.openxmlformats.org/officeDocument/2006/relationships/hyperlink" Target="https://cultural-competence.com.au/home" TargetMode="External"/><Relationship Id="rId26" Type="http://schemas.openxmlformats.org/officeDocument/2006/relationships/hyperlink" Target="https://culturalatlas.sbs.com.au" TargetMode="External"/><Relationship Id="rId27" Type="http://schemas.openxmlformats.org/officeDocument/2006/relationships/hyperlink" Target="https://www.bsl.org.au/services/refugees-immigration-multiculturalism/cross-cultural-responsiveness-training/" TargetMode="External"/><Relationship Id="rId28" Type="http://schemas.openxmlformats.org/officeDocument/2006/relationships/hyperlink" Target="http://www.startts.org.au/resources/resources-for-free/" TargetMode="External"/><Relationship Id="rId29" Type="http://schemas.openxmlformats.org/officeDocument/2006/relationships/hyperlink" Target="https://www.dss.gov.au/family-safety-pack%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dvalert.org.au" TargetMode="External"/><Relationship Id="rId31" Type="http://schemas.openxmlformats.org/officeDocument/2006/relationships/hyperlink" Target="https://www.thelookout.org.au" TargetMode="External"/><Relationship Id="rId32" Type="http://schemas.openxmlformats.org/officeDocument/2006/relationships/hyperlink" Target="https://www.ntv.org.au/training-resources/training/" TargetMode="External"/><Relationship Id="rId9" Type="http://schemas.openxmlformats.org/officeDocument/2006/relationships/hyperlink" Target="tel:130076649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ydadmatters.wordpress.com/workshops/" TargetMode="External"/><Relationship Id="rId33" Type="http://schemas.openxmlformats.org/officeDocument/2006/relationships/hyperlink" Target="https://www.ntv.org.au/mdocs-posts/tips-for-engaging-men-on-their-use-of-family-violence/" TargetMode="External"/><Relationship Id="rId34" Type="http://schemas.openxmlformats.org/officeDocument/2006/relationships/hyperlink" Target="https://www.ntv.org.au/training-resources/training/" TargetMode="External"/><Relationship Id="rId35" Type="http://schemas.openxmlformats.org/officeDocument/2006/relationships/hyperlink" Target="http://www.mcwh.com.au/downloads/Intersectionality-Matters-Guide-2017.pdf" TargetMode="External"/><Relationship Id="rId36" Type="http://schemas.openxmlformats.org/officeDocument/2006/relationships/hyperlink" Target="https://whwest.org.au/wp-content/uploads/2016/01/Speaking-on-PVAW-Resource_KH_WEB.pdf" TargetMode="External"/><Relationship Id="rId10" Type="http://schemas.openxmlformats.org/officeDocument/2006/relationships/hyperlink" Target="https://w.www.vic.gov.au/familyviolence/family-safety-victoria/information-sharing-and-risk-management/the-family-violence-information-sharing-scheme.html" TargetMode="External"/><Relationship Id="rId11" Type="http://schemas.openxmlformats.org/officeDocument/2006/relationships/hyperlink" Target="https://w.www.vic.gov.au/system/user_files/Documents/fv/FINAL_-_MARAM_Framework_Master_(clean)_24_09_2018.pdf" TargetMode="External"/><Relationship Id="rId12" Type="http://schemas.openxmlformats.org/officeDocument/2006/relationships/hyperlink" Target="https://www.1800respect.org.au/help-and-support/using-violence/%20" TargetMode="External"/><Relationship Id="rId13" Type="http://schemas.openxmlformats.org/officeDocument/2006/relationships/hyperlink" Target="https://mensline.org.au" TargetMode="External"/><Relationship Id="rId14" Type="http://schemas.openxmlformats.org/officeDocument/2006/relationships/hyperlink" Target="tel:1800737732" TargetMode="External"/><Relationship Id="rId15" Type="http://schemas.openxmlformats.org/officeDocument/2006/relationships/hyperlink" Target="https://www.1800respect.org.au/help-and-support/using-violence/" TargetMode="External"/><Relationship Id="rId16" Type="http://schemas.openxmlformats.org/officeDocument/2006/relationships/hyperlink" Target="tel:1300789978" TargetMode="External"/><Relationship Id="rId17" Type="http://schemas.openxmlformats.org/officeDocument/2006/relationships/hyperlink" Target="https://mensline.org.au" TargetMode="External"/><Relationship Id="rId18" Type="http://schemas.openxmlformats.org/officeDocument/2006/relationships/hyperlink" Target="tel:1300766491" TargetMode="External"/><Relationship Id="rId19" Type="http://schemas.openxmlformats.org/officeDocument/2006/relationships/hyperlink" Target="https://www.ntv.org.au/get-help/" TargetMode="External"/><Relationship Id="rId37" Type="http://schemas.openxmlformats.org/officeDocument/2006/relationships/hyperlink" Target="https://www.whiteribbon.org.au/wp-content/uploads/2016/10/100-WR_Research_Paper_V7.pdf%20"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nwpcp.org.au/resources/identifying-and-responding-to-family-violence/guidelines-for-engaging-people-who-cause-family-violence-harm/" TargetMode="External"/><Relationship Id="rId4" Type="http://schemas.openxmlformats.org/officeDocument/2006/relationships/hyperlink" Target="http://inwpcp.org.au/resources/identifying-and-responding-to-family-violence/guidelines-for-engaging-people-who-cause-family-violence-harm/" TargetMode="External"/><Relationship Id="rId5" Type="http://schemas.openxmlformats.org/officeDocument/2006/relationships/hyperlink" Target="https://www.whiteribbon.org.au/understand-domestic-violence/types-of-abuse/financial-abuse/" TargetMode="External"/><Relationship Id="rId6" Type="http://schemas.openxmlformats.org/officeDocument/2006/relationships/hyperlink" Target="https://www.whiteribbon.org.au/understand-domestic-violence/what-is-domestic-violence/signs-abusive-relationship/" TargetMode="External"/><Relationship Id="rId1" Type="http://schemas.openxmlformats.org/officeDocument/2006/relationships/hyperlink" Target="http://inwpcp.org.au/resources/identifying-and-responding-to-family-violence/guidelines-for-engaging-people-who-cause-family-violence-harm/" TargetMode="External"/><Relationship Id="rId2" Type="http://schemas.openxmlformats.org/officeDocument/2006/relationships/hyperlink" Target="http://inwpcp.org.au/resources/identifying-and-responding-to-family-violence/guidelines-for-engaging-people-who-cause-family-violence-har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atheringacrosscultur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27C6-CFFF-9A4A-9B51-728EA4D0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19</Pages>
  <Words>5378</Words>
  <Characters>30657</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Scott Mills</cp:lastModifiedBy>
  <cp:revision>16</cp:revision>
  <dcterms:created xsi:type="dcterms:W3CDTF">2019-07-04T05:07:00Z</dcterms:created>
  <dcterms:modified xsi:type="dcterms:W3CDTF">2019-07-10T04:00:00Z</dcterms:modified>
</cp:coreProperties>
</file>